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96" w:rsidRPr="007057AD" w:rsidRDefault="00892D96" w:rsidP="00892D96">
      <w:pPr>
        <w:pStyle w:val="1"/>
        <w:numPr>
          <w:ilvl w:val="0"/>
          <w:numId w:val="0"/>
        </w:numPr>
        <w:rPr>
          <w:color w:val="FF0000"/>
          <w:sz w:val="28"/>
          <w:szCs w:val="28"/>
        </w:rPr>
      </w:pPr>
      <w:bookmarkStart w:id="0" w:name="_Toc78873278"/>
      <w:r w:rsidRPr="007057AD">
        <w:rPr>
          <w:color w:val="FF0000"/>
          <w:sz w:val="28"/>
          <w:szCs w:val="28"/>
        </w:rPr>
        <w:t>ΠΑΡΑΡΤΗΜΑ Ι: ΤΕΧΝΙΚΗ ΠΡΟΣΦΟΡΑ - ΠΙΝΑΚΑΣ ΣΥΜΜΟΡΦΩΣΗΣ</w:t>
      </w:r>
      <w:bookmarkEnd w:id="0"/>
    </w:p>
    <w:p w:rsidR="00892D96" w:rsidRPr="007057AD" w:rsidRDefault="00892D96" w:rsidP="00892D96">
      <w:pPr>
        <w:ind w:left="-284" w:right="-335"/>
      </w:pPr>
      <w:r w:rsidRPr="007057AD">
        <w:t>Οι υποψήφιοι Ανάδοχοι συμπληρώνουν τον παρακάτω πίνακα συμμόρφωσης με την απόλυτη ευθύνη της ακρίβειας των δεδομένων.</w:t>
      </w:r>
    </w:p>
    <w:p w:rsidR="00892D96" w:rsidRPr="007057AD" w:rsidRDefault="00892D96" w:rsidP="00892D96">
      <w:pPr>
        <w:ind w:left="-284" w:right="-335"/>
      </w:pPr>
      <w:r w:rsidRPr="007057AD">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892D96" w:rsidRPr="007057AD" w:rsidRDefault="00892D96" w:rsidP="00892D96">
      <w:pPr>
        <w:ind w:left="-284" w:right="-335"/>
      </w:pPr>
      <w:r w:rsidRPr="007057AD">
        <w:t>Ο παρακάτω Πίνακας, συμπληρωμένοι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92D96" w:rsidRPr="007057AD" w:rsidRDefault="00892D96" w:rsidP="00892D96">
      <w:pPr>
        <w:ind w:left="-284" w:right="-335"/>
      </w:pPr>
      <w:r w:rsidRPr="007057AD">
        <w:t>Στην περίπτωση Ένωσης εταιρειών, ο καθένας από τους συμμετέχοντες στην Ένωση θα πρέπει να συμπληρώσει τον παρακάτω Πίνακα Συμμόρφωσης.</w:t>
      </w:r>
    </w:p>
    <w:p w:rsidR="00892D96" w:rsidRPr="007057AD" w:rsidRDefault="00892D96" w:rsidP="00892D96">
      <w:pPr>
        <w:ind w:left="-284" w:right="-335"/>
        <w:jc w:val="left"/>
        <w:rPr>
          <w:b/>
          <w:bCs/>
          <w:spacing w:val="-1"/>
        </w:rPr>
      </w:pPr>
    </w:p>
    <w:p w:rsidR="00892D96" w:rsidRPr="007057AD" w:rsidRDefault="00892D96" w:rsidP="00892D96">
      <w:pPr>
        <w:ind w:left="-284" w:right="-335"/>
        <w:jc w:val="left"/>
      </w:pPr>
      <w:r w:rsidRPr="007057AD">
        <w:rPr>
          <w:b/>
          <w:bCs/>
          <w:spacing w:val="-1"/>
        </w:rPr>
        <w:t>ΠΙΝΑΚΑΣ</w:t>
      </w:r>
      <w:r w:rsidRPr="007057AD">
        <w:rPr>
          <w:b/>
          <w:bCs/>
        </w:rPr>
        <w:t xml:space="preserve"> </w:t>
      </w:r>
      <w:r w:rsidRPr="007057AD">
        <w:rPr>
          <w:b/>
          <w:bCs/>
          <w:spacing w:val="-1"/>
        </w:rPr>
        <w:t>ΣΥΜΜΟΡΦΩΣΗΣ</w:t>
      </w:r>
      <w:r w:rsidRPr="007057AD">
        <w:rPr>
          <w:b/>
          <w:bCs/>
          <w:spacing w:val="-2"/>
        </w:rPr>
        <w:t xml:space="preserve"> </w:t>
      </w:r>
      <w:r w:rsidRPr="007057AD">
        <w:rPr>
          <w:b/>
          <w:bCs/>
        </w:rPr>
        <w:t xml:space="preserve">- </w:t>
      </w:r>
      <w:r w:rsidRPr="007057AD">
        <w:rPr>
          <w:b/>
          <w:bCs/>
          <w:spacing w:val="-1"/>
        </w:rPr>
        <w:t>ΟΔΗΓΙΕΣ</w:t>
      </w:r>
      <w:r w:rsidRPr="007057AD">
        <w:rPr>
          <w:b/>
          <w:bCs/>
        </w:rPr>
        <w:t xml:space="preserve"> </w:t>
      </w:r>
      <w:r w:rsidRPr="007057AD">
        <w:rPr>
          <w:b/>
          <w:bCs/>
          <w:spacing w:val="-1"/>
        </w:rPr>
        <w:t>ΣΥΜΠΛΗΡΩΣΗΣ</w:t>
      </w:r>
    </w:p>
    <w:p w:rsidR="00892D96" w:rsidRPr="007057AD" w:rsidRDefault="00892D96" w:rsidP="00892D96">
      <w:pPr>
        <w:pStyle w:val="normalwithoutspacing"/>
        <w:ind w:left="-284" w:right="-335"/>
      </w:pPr>
      <w:r w:rsidRPr="007057AD">
        <w:t>Οι υποψήφιοι Ανάδοχοι συμπληρώνουν τον παρακάτω πίνακα συμμόρφωσης -Τεχνική προσφορά με την απόλυτη ευθύνη της ακρίβειας των δεδομένων.</w:t>
      </w:r>
    </w:p>
    <w:p w:rsidR="00892D96" w:rsidRPr="007057AD" w:rsidRDefault="00892D96" w:rsidP="00892D96">
      <w:pPr>
        <w:ind w:left="-284" w:right="-335"/>
      </w:pPr>
      <w:r w:rsidRPr="007057AD">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92D96" w:rsidRPr="007057AD" w:rsidRDefault="00892D96" w:rsidP="00892D96">
      <w:pPr>
        <w:ind w:left="-284" w:right="-335"/>
      </w:pPr>
      <w:r w:rsidRPr="007057AD">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92D96" w:rsidRPr="007057AD" w:rsidRDefault="00892D96" w:rsidP="00892D96">
      <w:pPr>
        <w:ind w:left="-284" w:right="-335"/>
      </w:pPr>
      <w:r w:rsidRPr="007057AD">
        <w:t>Στην περίπτωση Ένωσης εταιρειών, ο καθένας από τους συμμετέχοντες στην Ένωση θα πρέπει να συμπληρώσει τον παρακάτω Πίνακα Συμμόρφωσης.</w:t>
      </w:r>
    </w:p>
    <w:p w:rsidR="00892D96" w:rsidRPr="007057AD" w:rsidRDefault="00892D96" w:rsidP="00892D96">
      <w:pPr>
        <w:ind w:left="-284" w:right="-335"/>
      </w:pPr>
      <w:r w:rsidRPr="007057AD">
        <w:t>Για τη συμπλήρωση του πίνακα τεχνικών προδιαγραφών, σημειώνεται ότι:</w:t>
      </w:r>
    </w:p>
    <w:p w:rsidR="00892D96" w:rsidRPr="007057AD" w:rsidRDefault="00892D96" w:rsidP="00892D96">
      <w:pPr>
        <w:ind w:left="-284" w:right="-335"/>
      </w:pPr>
      <w:r w:rsidRPr="007057AD">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92D96" w:rsidRPr="007057AD" w:rsidRDefault="00892D96" w:rsidP="00892D96">
      <w:pPr>
        <w:ind w:left="-284" w:right="-335"/>
      </w:pPr>
      <w:r w:rsidRPr="007057AD">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92D96" w:rsidRPr="007057AD" w:rsidRDefault="00892D96" w:rsidP="00892D96">
      <w:pPr>
        <w:ind w:left="-284" w:right="-335"/>
      </w:pPr>
      <w:r w:rsidRPr="007057AD">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92D96" w:rsidRPr="007057AD" w:rsidRDefault="00892D96" w:rsidP="00892D96">
      <w:pPr>
        <w:ind w:left="-284" w:right="-335"/>
        <w:rPr>
          <w:b/>
        </w:rPr>
      </w:pPr>
      <w:r w:rsidRPr="007057AD">
        <w:rPr>
          <w:b/>
        </w:rPr>
        <w:t>Σε περίπτωση που ένα κελί είναι ΚΕΝΟ εκλαμβάνεται ως αρνητική απάντηση (ΟΧΙ) και αποτελεί λόγο απόρριψης της προσφοράς</w:t>
      </w:r>
    </w:p>
    <w:p w:rsidR="00892D96" w:rsidRPr="007057AD" w:rsidRDefault="00892D96" w:rsidP="00892D96">
      <w:pPr>
        <w:ind w:left="-284" w:right="-335"/>
      </w:pPr>
      <w:r w:rsidRPr="007057AD">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7057AD">
        <w:rPr>
          <w:b/>
        </w:rPr>
        <w:t>Είναι απαραίτητη η πλήρης συμπλήρωση των παραπομπών, οι οποίες οφείλουν να είναι συγκεκριμένες</w:t>
      </w:r>
      <w:r w:rsidRPr="007057AD">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892D96" w:rsidRPr="007057AD" w:rsidRDefault="00892D96" w:rsidP="00892D96">
      <w:pPr>
        <w:ind w:left="-284" w:right="-335"/>
        <w:jc w:val="center"/>
        <w:rPr>
          <w:b/>
          <w:sz w:val="24"/>
        </w:rPr>
      </w:pPr>
    </w:p>
    <w:p w:rsidR="00892D96" w:rsidRPr="007057AD" w:rsidRDefault="00892D96" w:rsidP="00892D96">
      <w:pPr>
        <w:ind w:right="-341"/>
        <w:jc w:val="center"/>
        <w:rPr>
          <w:b/>
          <w:sz w:val="24"/>
        </w:rPr>
      </w:pPr>
    </w:p>
    <w:p w:rsidR="00892D96" w:rsidRPr="007057AD" w:rsidRDefault="00892D96" w:rsidP="00892D96">
      <w:pPr>
        <w:ind w:right="-341"/>
        <w:jc w:val="center"/>
        <w:rPr>
          <w:b/>
          <w:sz w:val="24"/>
        </w:rPr>
        <w:sectPr w:rsidR="00892D96" w:rsidRPr="007057AD" w:rsidSect="00034A68">
          <w:endnotePr>
            <w:numFmt w:val="decimal"/>
          </w:endnotePr>
          <w:pgSz w:w="11906" w:h="16838"/>
          <w:pgMar w:top="1134" w:right="1418" w:bottom="1134" w:left="1418" w:header="709" w:footer="709" w:gutter="0"/>
          <w:cols w:space="708"/>
          <w:docGrid w:linePitch="360"/>
        </w:sectPr>
      </w:pPr>
    </w:p>
    <w:p w:rsidR="00892D96" w:rsidRPr="007057AD" w:rsidRDefault="00892D96" w:rsidP="00892D96">
      <w:pPr>
        <w:ind w:right="-341"/>
        <w:jc w:val="center"/>
        <w:rPr>
          <w:b/>
          <w:sz w:val="24"/>
        </w:rPr>
      </w:pPr>
      <w:r w:rsidRPr="007057AD">
        <w:rPr>
          <w:b/>
          <w:sz w:val="24"/>
        </w:rPr>
        <w:lastRenderedPageBreak/>
        <w:t xml:space="preserve">ΕΝΤΥΠΟ ΤΕΧΝΙΚΗΣ ΠΡΟΣΦΟΡΑΣ </w:t>
      </w:r>
    </w:p>
    <w:p w:rsidR="00892D96" w:rsidRPr="007057AD" w:rsidRDefault="00892D96" w:rsidP="00892D96">
      <w:pPr>
        <w:jc w:val="center"/>
        <w:rPr>
          <w:bCs/>
        </w:rPr>
      </w:pPr>
      <w:r w:rsidRPr="007057AD">
        <w:rPr>
          <w:bCs/>
        </w:rPr>
        <w:t>ΠΡΟΣ</w:t>
      </w:r>
    </w:p>
    <w:p w:rsidR="00892D96" w:rsidRPr="007057AD" w:rsidRDefault="00892D96" w:rsidP="00892D96">
      <w:pPr>
        <w:jc w:val="center"/>
        <w:rPr>
          <w:bCs/>
        </w:rPr>
      </w:pPr>
      <w:r w:rsidRPr="007057AD">
        <w:rPr>
          <w:bCs/>
        </w:rPr>
        <w:t>ΙΔΡΥΜΑ ΤΕΧΝΟΛΟΓΙΑΣ &amp; ΕΡΕΥΝΑΣ</w:t>
      </w:r>
    </w:p>
    <w:p w:rsidR="00892D96" w:rsidRPr="007057AD" w:rsidRDefault="00892D96" w:rsidP="00892D96">
      <w:pPr>
        <w:tabs>
          <w:tab w:val="left" w:pos="709"/>
        </w:tabs>
        <w:ind w:right="-340"/>
        <w:rPr>
          <w:rFonts w:ascii="Calibri" w:hAnsi="Calibri" w:cs="Calibri"/>
        </w:rPr>
      </w:pPr>
      <w:r w:rsidRPr="007057AD">
        <w:rPr>
          <w:b/>
          <w:bCs/>
        </w:rPr>
        <w:t>ΘΕΜΑ:</w:t>
      </w:r>
      <w:r w:rsidRPr="007057AD">
        <w:rPr>
          <w:b/>
          <w:bCs/>
        </w:rPr>
        <w:tab/>
      </w:r>
      <w:r w:rsidRPr="007057AD">
        <w:rPr>
          <w:bCs/>
        </w:rPr>
        <w:t xml:space="preserve">Συνοπτικός διαγωνισμός για το έργο </w:t>
      </w:r>
      <w:r w:rsidRPr="00EF2F3B">
        <w:rPr>
          <w:rFonts w:ascii="Calibri" w:hAnsi="Calibri" w:cs="Calibri"/>
        </w:rPr>
        <w:t>«Προμήθεια εξοπλισμού» του</w:t>
      </w:r>
      <w:r>
        <w:rPr>
          <w:rFonts w:ascii="Calibri" w:hAnsi="Calibri" w:cs="Calibri"/>
        </w:rPr>
        <w:t xml:space="preserve"> Ινστιτούτου Πληροφορικής  (ΙΠ</w:t>
      </w:r>
      <w:r w:rsidRPr="00EF2F3B">
        <w:rPr>
          <w:rFonts w:ascii="Calibri" w:hAnsi="Calibri" w:cs="Calibri"/>
        </w:rPr>
        <w:t xml:space="preserve"> </w:t>
      </w:r>
      <w:r w:rsidRPr="007057AD">
        <w:t>- ΙΤΕ)</w:t>
      </w:r>
      <w:r w:rsidRPr="007057AD">
        <w:rPr>
          <w:rFonts w:ascii="Calibri" w:hAnsi="Calibri" w:cs="Calibri"/>
          <w:lang w:eastAsia="zh-CN"/>
        </w:rPr>
        <w:t xml:space="preserve"> </w:t>
      </w:r>
      <w:r w:rsidRPr="007057AD">
        <w:rPr>
          <w:rFonts w:ascii="Calibri" w:hAnsi="Calibri" w:cs="Calibri"/>
        </w:rPr>
        <w:t>του ΙΤΕ</w:t>
      </w:r>
    </w:p>
    <w:p w:rsidR="00892D96" w:rsidRDefault="00892D96" w:rsidP="00892D96">
      <w:pPr>
        <w:tabs>
          <w:tab w:val="left" w:pos="993"/>
        </w:tabs>
        <w:jc w:val="center"/>
        <w:rPr>
          <w:b/>
          <w:bCs/>
          <w:i/>
          <w:u w:val="single"/>
        </w:rPr>
      </w:pPr>
      <w:r w:rsidRPr="007057AD">
        <w:rPr>
          <w:b/>
          <w:bCs/>
          <w:i/>
          <w:u w:val="single"/>
        </w:rPr>
        <w:t>Αρ. Διακήρυξης : ……/……...2021</w:t>
      </w:r>
    </w:p>
    <w:p w:rsidR="00892D96" w:rsidRDefault="00892D96" w:rsidP="00892D96">
      <w:pPr>
        <w:tabs>
          <w:tab w:val="left" w:pos="993"/>
        </w:tabs>
        <w:jc w:val="center"/>
        <w:rPr>
          <w:b/>
          <w:bCs/>
          <w:i/>
          <w:u w:val="single"/>
        </w:rPr>
      </w:pPr>
    </w:p>
    <w:tbl>
      <w:tblPr>
        <w:tblW w:w="5000" w:type="pct"/>
        <w:tblLook w:val="04A0" w:firstRow="1" w:lastRow="0" w:firstColumn="1" w:lastColumn="0" w:noHBand="0" w:noVBand="1"/>
      </w:tblPr>
      <w:tblGrid>
        <w:gridCol w:w="576"/>
        <w:gridCol w:w="4550"/>
        <w:gridCol w:w="2133"/>
        <w:gridCol w:w="1099"/>
        <w:gridCol w:w="702"/>
      </w:tblGrid>
      <w:tr w:rsidR="00892D96" w:rsidRPr="00D40232" w:rsidTr="00EE353D">
        <w:trPr>
          <w:trHeight w:val="255"/>
        </w:trPr>
        <w:tc>
          <w:tcPr>
            <w:tcW w:w="216" w:type="pct"/>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A.1.1</w:t>
            </w:r>
          </w:p>
        </w:tc>
        <w:tc>
          <w:tcPr>
            <w:tcW w:w="1296" w:type="pct"/>
            <w:tcBorders>
              <w:top w:val="single" w:sz="4" w:space="0" w:color="auto"/>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Έξυπνο Κινητό τηλέφωνο τύπου 1</w:t>
            </w:r>
          </w:p>
        </w:tc>
        <w:tc>
          <w:tcPr>
            <w:tcW w:w="1881" w:type="pct"/>
            <w:tcBorders>
              <w:top w:val="single" w:sz="4" w:space="0" w:color="auto"/>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single" w:sz="4" w:space="0" w:color="auto"/>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single" w:sz="4" w:space="0" w:color="auto"/>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α/α</w:t>
            </w:r>
          </w:p>
        </w:tc>
        <w:tc>
          <w:tcPr>
            <w:tcW w:w="1296"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Τεχνικά χαρακτηριστικά</w:t>
            </w:r>
          </w:p>
        </w:tc>
        <w:tc>
          <w:tcPr>
            <w:tcW w:w="1881"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Υποχρεωτική απαίτηση</w:t>
            </w:r>
          </w:p>
        </w:tc>
        <w:tc>
          <w:tcPr>
            <w:tcW w:w="660"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Απάντηση προμηθευτή</w:t>
            </w:r>
          </w:p>
        </w:tc>
        <w:tc>
          <w:tcPr>
            <w:tcW w:w="947"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Σχόλιο</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Αριθμός προσφερόμενων συσκευών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Μέγεθος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160.8mm x 78.1mm x 7.4mm</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Βάρος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&lt;= 228g</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Δικτύωση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5G (sub</w:t>
            </w:r>
            <w:r w:rsidRPr="00D40232">
              <w:rPr>
                <w:rFonts w:ascii="Arial" w:eastAsia="Times New Roman" w:hAnsi="Arial" w:cs="Arial"/>
                <w:color w:val="000000"/>
                <w:sz w:val="20"/>
                <w:szCs w:val="20"/>
                <w:lang w:val="en-US"/>
              </w:rPr>
              <w:noBreakHyphen/>
              <w:t>6 GHz και mmWave), Gigabit LTE με 4x4 MIMO &amp; LAA, Wi</w:t>
            </w:r>
            <w:r w:rsidRPr="00D40232">
              <w:rPr>
                <w:rFonts w:ascii="Arial" w:eastAsia="Times New Roman" w:hAnsi="Arial" w:cs="Arial"/>
                <w:color w:val="000000"/>
                <w:sz w:val="20"/>
                <w:szCs w:val="20"/>
                <w:lang w:val="en-US"/>
              </w:rPr>
              <w:noBreakHyphen/>
              <w:t>Fi 6 (802.11ax) με 2x2 MIMO</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Bluetooth</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v5.0</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NFC</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Χωρητικότητα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256 GB</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 επεξεργαστή / OS</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A</w:t>
            </w:r>
            <w:r w:rsidRPr="00D40232">
              <w:rPr>
                <w:rFonts w:ascii="Arial" w:eastAsia="Times New Roman" w:hAnsi="Arial" w:cs="Arial"/>
                <w:color w:val="000000"/>
                <w:sz w:val="20"/>
                <w:szCs w:val="20"/>
              </w:rPr>
              <w:t xml:space="preserve">14 </w:t>
            </w:r>
            <w:r w:rsidRPr="00D40232">
              <w:rPr>
                <w:rFonts w:ascii="Arial" w:eastAsia="Times New Roman" w:hAnsi="Arial" w:cs="Arial"/>
                <w:color w:val="000000"/>
                <w:sz w:val="20"/>
                <w:szCs w:val="20"/>
                <w:lang w:val="en-US"/>
              </w:rPr>
              <w:t>Bionic</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Neural</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Engine</w:t>
            </w:r>
            <w:r w:rsidRPr="00D40232">
              <w:rPr>
                <w:rFonts w:ascii="Arial" w:eastAsia="Times New Roman" w:hAnsi="Arial" w:cs="Arial"/>
                <w:color w:val="000000"/>
                <w:sz w:val="20"/>
                <w:szCs w:val="20"/>
              </w:rPr>
              <w:t xml:space="preserve"> επόμενης γενιάς ή καλύτερο /  </w:t>
            </w:r>
            <w:r w:rsidRPr="00D40232">
              <w:rPr>
                <w:rFonts w:ascii="Arial" w:eastAsia="Times New Roman" w:hAnsi="Arial" w:cs="Arial"/>
                <w:color w:val="000000"/>
                <w:sz w:val="20"/>
                <w:szCs w:val="20"/>
                <w:lang w:val="en-US"/>
              </w:rPr>
              <w:t>iOS</w:t>
            </w:r>
            <w:r w:rsidRPr="00D40232">
              <w:rPr>
                <w:rFonts w:ascii="Arial" w:eastAsia="Times New Roman" w:hAnsi="Arial" w:cs="Arial"/>
                <w:color w:val="000000"/>
                <w:sz w:val="20"/>
                <w:szCs w:val="20"/>
              </w:rPr>
              <w:t xml:space="preserve"> 14</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Ι/Ο συνδεσιμότητα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lang w:val="en-US"/>
              </w:rPr>
              <w:t>Lightning</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connector</w:t>
            </w:r>
            <w:r w:rsidRPr="00D40232">
              <w:rPr>
                <w:rFonts w:ascii="Arial" w:eastAsia="Times New Roman" w:hAnsi="Arial" w:cs="Arial"/>
                <w:color w:val="000000"/>
                <w:sz w:val="20"/>
                <w:szCs w:val="20"/>
              </w:rPr>
              <w:t>, Ενσωματωμένα μικρόφωνα &amp; στερεοφωνικά ηχεία.</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Κάμερες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408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Κάμερα πίσω</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xml:space="preserve">Pro 12MP ευρυγώνια, υπερευρυγώνια &amp; Telephoto κάμερα , Ευρυγώνια: ƒ/1.6 aperture,Υπερευρυγώνια: ƒ/2.4 aperture και 120 μοίρες οπτικό πεδίο, Telephoto: ƒ/2.2 aperture, 2.5x Οπτικό zoom in, 2x Οπτικό zoom out, Ψηφιακό zoom μέχρι 12x, Portrait mode με προηγμένο bokeh και Depth Control, Portrait Lighting με έξι effects (Natural, Studio, Contour, Stage, Stage Mono, High-Key Mono). </w:t>
            </w:r>
            <w:r w:rsidRPr="00D40232">
              <w:rPr>
                <w:rFonts w:ascii="Arial" w:eastAsia="Times New Roman" w:hAnsi="Arial" w:cs="Arial"/>
                <w:color w:val="000000"/>
                <w:sz w:val="20"/>
                <w:szCs w:val="20"/>
              </w:rPr>
              <w:lastRenderedPageBreak/>
              <w:t xml:space="preserve">Διπλός Οπτικός Σταθεροποιητής Εικόνας (Ευρυγώνια &amp; </w:t>
            </w:r>
            <w:r w:rsidRPr="00D40232">
              <w:rPr>
                <w:rFonts w:ascii="Arial" w:eastAsia="Times New Roman" w:hAnsi="Arial" w:cs="Arial"/>
                <w:color w:val="000000"/>
                <w:sz w:val="20"/>
                <w:szCs w:val="20"/>
                <w:lang w:val="en-US"/>
              </w:rPr>
              <w:t>Telephoto</w:t>
            </w:r>
            <w:r w:rsidRPr="00D40232">
              <w:rPr>
                <w:rFonts w:ascii="Arial" w:eastAsia="Times New Roman" w:hAnsi="Arial" w:cs="Arial"/>
                <w:color w:val="000000"/>
                <w:sz w:val="20"/>
                <w:szCs w:val="20"/>
              </w:rPr>
              <w:t xml:space="preserve"> κάμερα). </w:t>
            </w:r>
            <w:r w:rsidRPr="00D40232">
              <w:rPr>
                <w:rFonts w:ascii="Arial" w:eastAsia="Times New Roman" w:hAnsi="Arial" w:cs="Arial"/>
                <w:color w:val="000000"/>
                <w:sz w:val="20"/>
                <w:szCs w:val="20"/>
                <w:lang w:val="en-US"/>
              </w:rPr>
              <w:t>Panorama</w:t>
            </w:r>
            <w:r w:rsidRPr="00D40232">
              <w:rPr>
                <w:rFonts w:ascii="Arial" w:eastAsia="Times New Roman" w:hAnsi="Arial" w:cs="Arial"/>
                <w:color w:val="000000"/>
                <w:sz w:val="20"/>
                <w:szCs w:val="20"/>
              </w:rPr>
              <w:t xml:space="preserve"> (μέχρι 63</w:t>
            </w:r>
            <w:r w:rsidRPr="00D40232">
              <w:rPr>
                <w:rFonts w:ascii="Arial" w:eastAsia="Times New Roman" w:hAnsi="Arial" w:cs="Arial"/>
                <w:color w:val="000000"/>
                <w:sz w:val="20"/>
                <w:szCs w:val="20"/>
                <w:lang w:val="en-US"/>
              </w:rPr>
              <w:t>MP</w:t>
            </w:r>
            <w:r w:rsidRPr="00D40232">
              <w:rPr>
                <w:rFonts w:ascii="Arial" w:eastAsia="Times New Roman" w:hAnsi="Arial" w:cs="Arial"/>
                <w:color w:val="000000"/>
                <w:sz w:val="20"/>
                <w:szCs w:val="20"/>
              </w:rPr>
              <w:t>). Φακός επτά στοιχείων (Ευρυγώνια κάμερα), Φακός πέντε στοιχείων (Υπέρευρυγώνια κάμερα), Φακός έξι στοιχείων (</w:t>
            </w:r>
            <w:r w:rsidRPr="00D40232">
              <w:rPr>
                <w:rFonts w:ascii="Arial" w:eastAsia="Times New Roman" w:hAnsi="Arial" w:cs="Arial"/>
                <w:color w:val="000000"/>
                <w:sz w:val="20"/>
                <w:szCs w:val="20"/>
                <w:lang w:val="en-US"/>
              </w:rPr>
              <w:t>Telephoto</w:t>
            </w:r>
            <w:r w:rsidRPr="00D40232">
              <w:rPr>
                <w:rFonts w:ascii="Arial" w:eastAsia="Times New Roman" w:hAnsi="Arial" w:cs="Arial"/>
                <w:color w:val="000000"/>
                <w:sz w:val="20"/>
                <w:szCs w:val="20"/>
              </w:rPr>
              <w:t xml:space="preserve"> κάμερα). Φωτεινότερο </w:t>
            </w:r>
            <w:r w:rsidRPr="00D40232">
              <w:rPr>
                <w:rFonts w:ascii="Arial" w:eastAsia="Times New Roman" w:hAnsi="Arial" w:cs="Arial"/>
                <w:color w:val="000000"/>
                <w:sz w:val="20"/>
                <w:szCs w:val="20"/>
                <w:lang w:val="en-US"/>
              </w:rPr>
              <w:t>True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Tone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flash</w:t>
            </w:r>
            <w:r w:rsidRPr="00D40232">
              <w:rPr>
                <w:rFonts w:ascii="Arial" w:eastAsia="Times New Roman" w:hAnsi="Arial" w:cs="Arial"/>
                <w:color w:val="000000"/>
                <w:sz w:val="20"/>
                <w:szCs w:val="20"/>
              </w:rPr>
              <w:t xml:space="preserve"> με </w:t>
            </w:r>
            <w:r w:rsidRPr="00D40232">
              <w:rPr>
                <w:rFonts w:ascii="Arial" w:eastAsia="Times New Roman" w:hAnsi="Arial" w:cs="Arial"/>
                <w:color w:val="000000"/>
                <w:sz w:val="20"/>
                <w:szCs w:val="20"/>
                <w:lang w:val="en-US"/>
              </w:rPr>
              <w:t>Slow</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Sync</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video</w:t>
            </w:r>
            <w:r w:rsidRPr="00D40232">
              <w:rPr>
                <w:rFonts w:ascii="Arial" w:eastAsia="Times New Roman" w:hAnsi="Arial" w:cs="Arial"/>
                <w:color w:val="000000"/>
                <w:sz w:val="20"/>
                <w:szCs w:val="20"/>
              </w:rPr>
              <w:t>: 4</w:t>
            </w:r>
            <w:r w:rsidRPr="00D40232">
              <w:rPr>
                <w:rFonts w:ascii="Arial" w:eastAsia="Times New Roman" w:hAnsi="Arial" w:cs="Arial"/>
                <w:color w:val="000000"/>
                <w:sz w:val="20"/>
                <w:szCs w:val="20"/>
                <w:lang w:val="en-US"/>
              </w:rPr>
              <w:t>K</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video</w:t>
            </w:r>
            <w:r w:rsidRPr="00D40232">
              <w:rPr>
                <w:rFonts w:ascii="Arial" w:eastAsia="Times New Roman" w:hAnsi="Arial" w:cs="Arial"/>
                <w:color w:val="000000"/>
                <w:sz w:val="20"/>
                <w:szCs w:val="20"/>
              </w:rPr>
              <w:t xml:space="preserve"> στα 24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xml:space="preserve">, 30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xml:space="preserve">, ή 60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1080</w:t>
            </w:r>
            <w:r w:rsidRPr="00D40232">
              <w:rPr>
                <w:rFonts w:ascii="Arial" w:eastAsia="Times New Roman" w:hAnsi="Arial" w:cs="Arial"/>
                <w:color w:val="000000"/>
                <w:sz w:val="20"/>
                <w:szCs w:val="20"/>
                <w:lang w:val="en-US"/>
              </w:rPr>
              <w:t>p</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HD</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video</w:t>
            </w:r>
            <w:r w:rsidRPr="00D40232">
              <w:rPr>
                <w:rFonts w:ascii="Arial" w:eastAsia="Times New Roman" w:hAnsi="Arial" w:cs="Arial"/>
                <w:color w:val="000000"/>
                <w:sz w:val="20"/>
                <w:szCs w:val="20"/>
              </w:rPr>
              <w:t xml:space="preserve"> στα 30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xml:space="preserve"> ή 60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720</w:t>
            </w:r>
            <w:r w:rsidRPr="00D40232">
              <w:rPr>
                <w:rFonts w:ascii="Arial" w:eastAsia="Times New Roman" w:hAnsi="Arial" w:cs="Arial"/>
                <w:color w:val="000000"/>
                <w:sz w:val="20"/>
                <w:szCs w:val="20"/>
                <w:lang w:val="en-US"/>
              </w:rPr>
              <w:t>p</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HD</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video</w:t>
            </w:r>
            <w:r w:rsidRPr="00D40232">
              <w:rPr>
                <w:rFonts w:ascii="Arial" w:eastAsia="Times New Roman" w:hAnsi="Arial" w:cs="Arial"/>
                <w:color w:val="000000"/>
                <w:sz w:val="20"/>
                <w:szCs w:val="20"/>
              </w:rPr>
              <w:t xml:space="preserve"> στα 30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2.5</w:t>
            </w:r>
            <w:r w:rsidRPr="00D40232">
              <w:rPr>
                <w:rFonts w:ascii="Arial" w:eastAsia="Times New Roman" w:hAnsi="Arial" w:cs="Arial"/>
                <w:color w:val="000000"/>
                <w:sz w:val="20"/>
                <w:szCs w:val="20"/>
                <w:lang w:val="en-US"/>
              </w:rPr>
              <w:t>x</w:t>
            </w:r>
            <w:r w:rsidRPr="00D40232">
              <w:rPr>
                <w:rFonts w:ascii="Arial" w:eastAsia="Times New Roman" w:hAnsi="Arial" w:cs="Arial"/>
                <w:color w:val="000000"/>
                <w:sz w:val="20"/>
                <w:szCs w:val="20"/>
              </w:rPr>
              <w:t xml:space="preserve"> Οπτικό </w:t>
            </w:r>
            <w:r w:rsidRPr="00D40232">
              <w:rPr>
                <w:rFonts w:ascii="Arial" w:eastAsia="Times New Roman" w:hAnsi="Arial" w:cs="Arial"/>
                <w:color w:val="000000"/>
                <w:sz w:val="20"/>
                <w:szCs w:val="20"/>
                <w:lang w:val="en-US"/>
              </w:rPr>
              <w:t>zoom</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in</w:t>
            </w:r>
            <w:r w:rsidRPr="00D40232">
              <w:rPr>
                <w:rFonts w:ascii="Arial" w:eastAsia="Times New Roman" w:hAnsi="Arial" w:cs="Arial"/>
                <w:color w:val="000000"/>
                <w:sz w:val="20"/>
                <w:szCs w:val="20"/>
              </w:rPr>
              <w:t>, 2</w:t>
            </w:r>
            <w:r w:rsidRPr="00D40232">
              <w:rPr>
                <w:rFonts w:ascii="Arial" w:eastAsia="Times New Roman" w:hAnsi="Arial" w:cs="Arial"/>
                <w:color w:val="000000"/>
                <w:sz w:val="20"/>
                <w:szCs w:val="20"/>
                <w:lang w:val="en-US"/>
              </w:rPr>
              <w:t>x</w:t>
            </w:r>
            <w:r w:rsidRPr="00D40232">
              <w:rPr>
                <w:rFonts w:ascii="Arial" w:eastAsia="Times New Roman" w:hAnsi="Arial" w:cs="Arial"/>
                <w:color w:val="000000"/>
                <w:sz w:val="20"/>
                <w:szCs w:val="20"/>
              </w:rPr>
              <w:t xml:space="preserve"> Οπτικό </w:t>
            </w:r>
            <w:r w:rsidRPr="00D40232">
              <w:rPr>
                <w:rFonts w:ascii="Arial" w:eastAsia="Times New Roman" w:hAnsi="Arial" w:cs="Arial"/>
                <w:color w:val="000000"/>
                <w:sz w:val="20"/>
                <w:szCs w:val="20"/>
                <w:lang w:val="en-US"/>
              </w:rPr>
              <w:t>zoom</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out</w:t>
            </w:r>
            <w:r w:rsidRPr="00D40232">
              <w:rPr>
                <w:rFonts w:ascii="Arial" w:eastAsia="Times New Roman" w:hAnsi="Arial" w:cs="Arial"/>
                <w:color w:val="000000"/>
                <w:sz w:val="20"/>
                <w:szCs w:val="20"/>
              </w:rPr>
              <w:t xml:space="preserve">, Ψηφιακό </w:t>
            </w:r>
            <w:r w:rsidRPr="00D40232">
              <w:rPr>
                <w:rFonts w:ascii="Arial" w:eastAsia="Times New Roman" w:hAnsi="Arial" w:cs="Arial"/>
                <w:color w:val="000000"/>
                <w:sz w:val="20"/>
                <w:szCs w:val="20"/>
                <w:lang w:val="en-US"/>
              </w:rPr>
              <w:t>zoom</w:t>
            </w:r>
            <w:r w:rsidRPr="00D40232">
              <w:rPr>
                <w:rFonts w:ascii="Arial" w:eastAsia="Times New Roman" w:hAnsi="Arial" w:cs="Arial"/>
                <w:color w:val="000000"/>
                <w:sz w:val="20"/>
                <w:szCs w:val="20"/>
              </w:rPr>
              <w:t xml:space="preserve"> μέχρι 7</w:t>
            </w:r>
            <w:r w:rsidRPr="00D40232">
              <w:rPr>
                <w:rFonts w:ascii="Arial" w:eastAsia="Times New Roman" w:hAnsi="Arial" w:cs="Arial"/>
                <w:color w:val="000000"/>
                <w:sz w:val="20"/>
                <w:szCs w:val="20"/>
                <w:lang w:val="en-US"/>
              </w:rPr>
              <w:t>x</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Cinematic</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video</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stabilization</w:t>
            </w:r>
            <w:r w:rsidRPr="00D40232">
              <w:rPr>
                <w:rFonts w:ascii="Arial" w:eastAsia="Times New Roman" w:hAnsi="Arial" w:cs="Arial"/>
                <w:color w:val="000000"/>
                <w:sz w:val="20"/>
                <w:szCs w:val="20"/>
              </w:rPr>
              <w:t xml:space="preserve"> (4</w:t>
            </w:r>
            <w:r w:rsidRPr="00D40232">
              <w:rPr>
                <w:rFonts w:ascii="Arial" w:eastAsia="Times New Roman" w:hAnsi="Arial" w:cs="Arial"/>
                <w:color w:val="000000"/>
                <w:sz w:val="20"/>
                <w:szCs w:val="20"/>
                <w:lang w:val="en-US"/>
              </w:rPr>
              <w:t>K</w:t>
            </w:r>
            <w:r w:rsidRPr="00D40232">
              <w:rPr>
                <w:rFonts w:ascii="Arial" w:eastAsia="Times New Roman" w:hAnsi="Arial" w:cs="Arial"/>
                <w:color w:val="000000"/>
                <w:sz w:val="20"/>
                <w:szCs w:val="20"/>
              </w:rPr>
              <w:t>, 1080</w:t>
            </w:r>
            <w:r w:rsidRPr="00D40232">
              <w:rPr>
                <w:rFonts w:ascii="Arial" w:eastAsia="Times New Roman" w:hAnsi="Arial" w:cs="Arial"/>
                <w:color w:val="000000"/>
                <w:sz w:val="20"/>
                <w:szCs w:val="20"/>
                <w:lang w:val="en-US"/>
              </w:rPr>
              <w:t>p</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and</w:t>
            </w:r>
            <w:r w:rsidRPr="00D40232">
              <w:rPr>
                <w:rFonts w:ascii="Arial" w:eastAsia="Times New Roman" w:hAnsi="Arial" w:cs="Arial"/>
                <w:color w:val="000000"/>
                <w:sz w:val="20"/>
                <w:szCs w:val="20"/>
              </w:rPr>
              <w:t xml:space="preserve"> 720</w:t>
            </w:r>
            <w:r w:rsidRPr="00D40232">
              <w:rPr>
                <w:rFonts w:ascii="Arial" w:eastAsia="Times New Roman" w:hAnsi="Arial" w:cs="Arial"/>
                <w:color w:val="000000"/>
                <w:sz w:val="20"/>
                <w:szCs w:val="20"/>
                <w:lang w:val="en-US"/>
              </w:rPr>
              <w:t>p</w:t>
            </w:r>
            <w:r w:rsidRPr="00D40232">
              <w:rPr>
                <w:rFonts w:ascii="Arial" w:eastAsia="Times New Roman" w:hAnsi="Arial" w:cs="Arial"/>
                <w:color w:val="000000"/>
                <w:sz w:val="20"/>
                <w:szCs w:val="20"/>
              </w:rPr>
              <w:t xml:space="preserve">). Υποστήριξη για </w:t>
            </w:r>
            <w:r w:rsidRPr="00D40232">
              <w:rPr>
                <w:rFonts w:ascii="Arial" w:eastAsia="Times New Roman" w:hAnsi="Arial" w:cs="Arial"/>
                <w:color w:val="000000"/>
                <w:sz w:val="20"/>
                <w:szCs w:val="20"/>
                <w:lang w:val="en-US"/>
              </w:rPr>
              <w:t>Slo</w:t>
            </w:r>
            <w:r w:rsidRPr="00D40232">
              <w:rPr>
                <w:rFonts w:ascii="Arial" w:eastAsia="Times New Roman" w:hAnsi="Arial" w:cs="Arial"/>
                <w:color w:val="000000"/>
                <w:sz w:val="20"/>
                <w:szCs w:val="20"/>
              </w:rPr>
              <w:noBreakHyphen/>
            </w:r>
            <w:r w:rsidRPr="00D40232">
              <w:rPr>
                <w:rFonts w:ascii="Arial" w:eastAsia="Times New Roman" w:hAnsi="Arial" w:cs="Arial"/>
                <w:color w:val="000000"/>
                <w:sz w:val="20"/>
                <w:szCs w:val="20"/>
                <w:lang w:val="en-US"/>
              </w:rPr>
              <w:t>mo</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video</w:t>
            </w:r>
            <w:r w:rsidRPr="00D40232">
              <w:rPr>
                <w:rFonts w:ascii="Arial" w:eastAsia="Times New Roman" w:hAnsi="Arial" w:cs="Arial"/>
                <w:color w:val="000000"/>
                <w:sz w:val="20"/>
                <w:szCs w:val="20"/>
              </w:rPr>
              <w:t xml:space="preserve"> στα 1080</w:t>
            </w:r>
            <w:r w:rsidRPr="00D40232">
              <w:rPr>
                <w:rFonts w:ascii="Arial" w:eastAsia="Times New Roman" w:hAnsi="Arial" w:cs="Arial"/>
                <w:color w:val="000000"/>
                <w:sz w:val="20"/>
                <w:szCs w:val="20"/>
                <w:lang w:val="en-US"/>
              </w:rPr>
              <w:t>p</w:t>
            </w:r>
            <w:r w:rsidRPr="00D40232">
              <w:rPr>
                <w:rFonts w:ascii="Arial" w:eastAsia="Times New Roman" w:hAnsi="Arial" w:cs="Arial"/>
                <w:color w:val="000000"/>
                <w:sz w:val="20"/>
                <w:szCs w:val="20"/>
              </w:rPr>
              <w:t xml:space="preserve"> και 120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 xml:space="preserve"> ή 240 </w:t>
            </w:r>
            <w:r w:rsidRPr="00D40232">
              <w:rPr>
                <w:rFonts w:ascii="Arial" w:eastAsia="Times New Roman" w:hAnsi="Arial" w:cs="Arial"/>
                <w:color w:val="000000"/>
                <w:sz w:val="20"/>
                <w:szCs w:val="20"/>
                <w:lang w:val="en-US"/>
              </w:rPr>
              <w:t>fps</w:t>
            </w:r>
            <w:r w:rsidRPr="00D40232">
              <w:rPr>
                <w:rFonts w:ascii="Arial" w:eastAsia="Times New Roman" w:hAnsi="Arial" w:cs="Arial"/>
                <w:color w:val="000000"/>
                <w:sz w:val="20"/>
                <w:szCs w:val="20"/>
              </w:rPr>
              <w:t>.</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lastRenderedPageBreak/>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153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lastRenderedPageBreak/>
              <w:t>11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Κάμερα μπροστά</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TrueDepth Camera &gt;= 12MP, Portrait mode με προηγμένο bokeh και Depth Control, Portrait Lighting με έξι effects (Natural, Studio, Contour, Stage, Stage Mono, High</w:t>
            </w:r>
            <w:r w:rsidRPr="00D40232">
              <w:rPr>
                <w:rFonts w:ascii="Arial" w:eastAsia="Times New Roman" w:hAnsi="Arial" w:cs="Arial"/>
                <w:color w:val="000000"/>
                <w:sz w:val="20"/>
                <w:szCs w:val="20"/>
                <w:lang w:val="en-US"/>
              </w:rPr>
              <w:noBreakHyphen/>
              <w:t>Key Mono), Animoji και Memoji, 1080p HD video στα 30 fps ή 60 fps, υποστήριξη για Slo</w:t>
            </w:r>
            <w:r w:rsidRPr="00D40232">
              <w:rPr>
                <w:rFonts w:ascii="Arial" w:eastAsia="Times New Roman" w:hAnsi="Arial" w:cs="Arial"/>
                <w:color w:val="000000"/>
                <w:sz w:val="20"/>
                <w:szCs w:val="20"/>
                <w:lang w:val="en-US"/>
              </w:rPr>
              <w:noBreakHyphen/>
              <w:t xml:space="preserve">mo video στα 1080p και 120 fps, ƒ/2.2 aperture, Retina Flash, Smart HDR 3 με επιλογή σκηνών. Face ID. </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xml:space="preserve">Ενσωματομένη μπαταρία </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rPr>
              <w:t>Ενσωματωμένη επαναφορτιζόμενη μπαταρία ιόντων λιθίου</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E3120"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Διάρκεια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Video: έως 20 ώρες, Video playback (streamed): εως 12 ώρες, Audio: έως 80 ώρες</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76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lastRenderedPageBreak/>
              <w:t>14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Τρόπος φόρτισης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rPr>
              <w:t xml:space="preserve">Φόρτιση μέσω </w:t>
            </w:r>
            <w:r w:rsidRPr="00D40232">
              <w:rPr>
                <w:rFonts w:ascii="Arial" w:eastAsia="Times New Roman" w:hAnsi="Arial" w:cs="Arial"/>
                <w:color w:val="000000"/>
                <w:sz w:val="20"/>
                <w:szCs w:val="20"/>
                <w:lang w:val="en-US"/>
              </w:rPr>
              <w:t>USB</w:t>
            </w:r>
            <w:r w:rsidRPr="00D40232">
              <w:rPr>
                <w:rFonts w:ascii="Arial" w:eastAsia="Times New Roman" w:hAnsi="Arial" w:cs="Arial"/>
                <w:color w:val="000000"/>
                <w:sz w:val="20"/>
                <w:szCs w:val="20"/>
              </w:rPr>
              <w:t xml:space="preserve"> σε υπολογιστή ή τροφοδοτικό. Ασύρματη φόρτιση μέχρι τα 7.5</w:t>
            </w:r>
            <w:r w:rsidRPr="00D40232">
              <w:rPr>
                <w:rFonts w:ascii="Arial" w:eastAsia="Times New Roman" w:hAnsi="Arial" w:cs="Arial"/>
                <w:color w:val="000000"/>
                <w:sz w:val="20"/>
                <w:szCs w:val="20"/>
                <w:lang w:val="en-US"/>
              </w:rPr>
              <w:t>W</w:t>
            </w:r>
            <w:r w:rsidRPr="00D40232">
              <w:rPr>
                <w:rFonts w:ascii="Arial" w:eastAsia="Times New Roman" w:hAnsi="Arial" w:cs="Arial"/>
                <w:color w:val="000000"/>
                <w:sz w:val="20"/>
                <w:szCs w:val="20"/>
              </w:rPr>
              <w:t xml:space="preserve"> (με </w:t>
            </w:r>
            <w:r w:rsidRPr="00D40232">
              <w:rPr>
                <w:rFonts w:ascii="Arial" w:eastAsia="Times New Roman" w:hAnsi="Arial" w:cs="Arial"/>
                <w:color w:val="000000"/>
                <w:sz w:val="20"/>
                <w:szCs w:val="20"/>
                <w:lang w:val="en-US"/>
              </w:rPr>
              <w:t>Qi</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chargers</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Ασύρματη φόρτιση μέχρι τα 15W (με MagSafe chargers).</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Ενσωματομένοι αισθητήρες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40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FACE ID</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LiDar Scanner</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Γυροσκόπιο 3 αξόνων</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αξεσουάρ</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Αισθητήρας περιβάλλοντος φωτισμού</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Βαρόμετρο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Οθόνη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E3120" w:rsidTr="00EE353D">
        <w:trPr>
          <w:trHeight w:val="76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Super Retina XDR 6.7-inch (διαγωνίως) OLED, ανάλυση 2778x1284 στα 458ppi, 2.000.000:1 αντίθεση,True Tone, Wide color (P3), Haptic Touch, 800 nits μέγιστη φωτεινότητα.</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Διαγώνιος οθόνης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6.7-inch (διαγωνίως)</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Ανάλυση οθόνης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2778x1284 στα 458ppi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Extra</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E3120"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Καλώδιο</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USB-C to Lightning Cable, Εγχειρίδιο Χρήσης.</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Εγγύηση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25</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Συνολική εγγύηση συστήματος για όλα τα μέρη και υποσυστήματα</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 έτη</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765"/>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26</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Ανταπόκριση για το </w:t>
            </w:r>
            <w:r w:rsidRPr="00D40232">
              <w:rPr>
                <w:rFonts w:ascii="Arial" w:eastAsia="Times New Roman" w:hAnsi="Arial" w:cs="Arial"/>
                <w:color w:val="000000"/>
                <w:sz w:val="20"/>
                <w:szCs w:val="20"/>
                <w:lang w:val="en-US"/>
              </w:rPr>
              <w:t>Hardware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On</w:t>
            </w:r>
            <w:r w:rsidRPr="00D40232">
              <w:rPr>
                <w:rFonts w:ascii="Arial" w:eastAsia="Times New Roman" w:hAnsi="Arial" w:cs="Arial"/>
                <w:color w:val="000000"/>
                <w:sz w:val="20"/>
                <w:szCs w:val="20"/>
              </w:rPr>
              <w:t>-</w:t>
            </w:r>
            <w:r w:rsidRPr="00D40232">
              <w:rPr>
                <w:rFonts w:ascii="Arial" w:eastAsia="Times New Roman" w:hAnsi="Arial" w:cs="Arial"/>
                <w:color w:val="000000"/>
                <w:sz w:val="20"/>
                <w:szCs w:val="20"/>
                <w:lang w:val="en-US"/>
              </w:rPr>
              <w:t>Site</w:t>
            </w:r>
            <w:r w:rsidRPr="00D40232">
              <w:rPr>
                <w:rFonts w:ascii="Arial" w:eastAsia="Times New Roman" w:hAnsi="Arial" w:cs="Arial"/>
                <w:color w:val="000000"/>
                <w:sz w:val="20"/>
                <w:szCs w:val="20"/>
              </w:rPr>
              <w:t xml:space="preserve"> την δεύτερη εργάσιμη μέρα από την αναγγελία της βλάβης</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27</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A.1.2</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Έξυπνο Κινητό τηλέφωνο τύπου 2</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α/α</w:t>
            </w:r>
          </w:p>
        </w:tc>
        <w:tc>
          <w:tcPr>
            <w:tcW w:w="1296"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Τεχνικά χαρακτηριστικά</w:t>
            </w:r>
          </w:p>
        </w:tc>
        <w:tc>
          <w:tcPr>
            <w:tcW w:w="1881"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Υποχρεωτική απαίτηση</w:t>
            </w:r>
          </w:p>
        </w:tc>
        <w:tc>
          <w:tcPr>
            <w:tcW w:w="660"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Απάντηση προμηθευτή</w:t>
            </w:r>
          </w:p>
        </w:tc>
        <w:tc>
          <w:tcPr>
            <w:tcW w:w="947"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Σχόλιο</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Αριθμός προσφερόμενων συσκευών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Μέγεθος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&gt;= Μήκος 16.5 </w:t>
            </w:r>
            <w:r w:rsidRPr="00D40232">
              <w:rPr>
                <w:rFonts w:ascii="Arial" w:eastAsia="Times New Roman" w:hAnsi="Arial" w:cs="Arial"/>
                <w:color w:val="000000"/>
                <w:sz w:val="20"/>
                <w:szCs w:val="20"/>
                <w:lang w:val="en-US"/>
              </w:rPr>
              <w:t>cm</w:t>
            </w:r>
            <w:r w:rsidRPr="00D40232">
              <w:rPr>
                <w:rFonts w:ascii="Arial" w:eastAsia="Times New Roman" w:hAnsi="Arial" w:cs="Arial"/>
                <w:color w:val="000000"/>
                <w:sz w:val="20"/>
                <w:szCs w:val="20"/>
              </w:rPr>
              <w:t xml:space="preserve">, Πλάτος 7.56 </w:t>
            </w:r>
            <w:r w:rsidRPr="00D40232">
              <w:rPr>
                <w:rFonts w:ascii="Arial" w:eastAsia="Times New Roman" w:hAnsi="Arial" w:cs="Arial"/>
                <w:color w:val="000000"/>
                <w:sz w:val="20"/>
                <w:szCs w:val="20"/>
                <w:lang w:val="en-US"/>
              </w:rPr>
              <w:t>cm</w:t>
            </w:r>
            <w:r w:rsidRPr="00D40232">
              <w:rPr>
                <w:rFonts w:ascii="Arial" w:eastAsia="Times New Roman" w:hAnsi="Arial" w:cs="Arial"/>
                <w:color w:val="000000"/>
                <w:sz w:val="20"/>
                <w:szCs w:val="20"/>
              </w:rPr>
              <w:t xml:space="preserve">, Πάχος 0.89 </w:t>
            </w:r>
            <w:r w:rsidRPr="00D40232">
              <w:rPr>
                <w:rFonts w:ascii="Arial" w:eastAsia="Times New Roman" w:hAnsi="Arial" w:cs="Arial"/>
                <w:color w:val="000000"/>
                <w:sz w:val="20"/>
                <w:szCs w:val="20"/>
                <w:lang w:val="en-US"/>
              </w:rPr>
              <w:t>cm</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Βάρος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&lt;= 228 γραμμάρια</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lastRenderedPageBreak/>
              <w:t>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Λειτουργικό σύστημα Android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 (να αναφερθεί έκδοση)</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 επεξεργαστή</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Exynos 2100, Οκταπύρηνος, 2.9GHz, 2.8GHz, 2.2GHz</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54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Δικτύωση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2G, 3G UMTS, 4G TDD LTE, 5G FDD Sub 6 +Wi-Fi 802.11 a/b/g/n/ac/6e, dual-band, Wi-Fi Direct, hotspot</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Dual SIM</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 αναφερθεί</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Bluetooth</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v5.2</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NFC</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Μνήμη RAM</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12 GB</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Χωρητικότητα αποθηκευτικού χώρου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256 GB</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8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Υποστήριξη γραφίας (τύπου </w:t>
            </w:r>
            <w:r w:rsidRPr="00D40232">
              <w:rPr>
                <w:rFonts w:ascii="Arial" w:eastAsia="Times New Roman" w:hAnsi="Arial" w:cs="Arial"/>
                <w:color w:val="000000"/>
                <w:sz w:val="20"/>
                <w:szCs w:val="20"/>
                <w:lang w:val="en-US"/>
              </w:rPr>
              <w:t>S</w:t>
            </w:r>
            <w:r w:rsidRPr="00D40232">
              <w:rPr>
                <w:rFonts w:ascii="Arial" w:eastAsia="Times New Roman" w:hAnsi="Arial" w:cs="Arial"/>
                <w:color w:val="000000"/>
                <w:sz w:val="20"/>
                <w:szCs w:val="20"/>
              </w:rPr>
              <w:t>-</w:t>
            </w:r>
            <w:r w:rsidRPr="00D40232">
              <w:rPr>
                <w:rFonts w:ascii="Arial" w:eastAsia="Times New Roman" w:hAnsi="Arial" w:cs="Arial"/>
                <w:color w:val="000000"/>
                <w:sz w:val="20"/>
                <w:szCs w:val="20"/>
                <w:lang w:val="en-US"/>
              </w:rPr>
              <w:t>PEN</w:t>
            </w:r>
            <w:r w:rsidRPr="00D40232">
              <w:rPr>
                <w:rFonts w:ascii="Arial" w:eastAsia="Times New Roman" w:hAnsi="Arial" w:cs="Arial"/>
                <w:color w:val="000000"/>
                <w:sz w:val="20"/>
                <w:szCs w:val="20"/>
              </w:rPr>
              <w:t xml:space="preserve"> ή άλλης ιδίων ή καλύτερων προδιαγραφών)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Ι/Ο συνδεσιμότητα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USB-C</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UWB (Ultra-Wideband)</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Αδιαβροχωποίηση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 (IP68)</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Κάμερες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Κάμερα πίσω</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12MP+108MP+10MP+10MP</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Κάμερα μπροστά</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40 MP, f/2.2, 26mm (wide), 1/2.8", 0.7µm, PDAF</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xml:space="preserve">Ενσωματομένη μπαταρία </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Τύπος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Λιθίου MH AΠΟΣΠΩΜΕΝΗ</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Χωρητικότητα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5000 mAh</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Τρόπος φόρτισης μέσω προσαρμογέα ρεύματος και υπολογιστή</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Ενσωματομένοι αισθητήρες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Touch ID</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40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Γυροσκόπιο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Επιταχυνσιόμετρο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Ανιχνευτής Κίνησης</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Αισθητήρας περιβάλλοντος φωτισμού</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Βαρόμετρο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GPS</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Οθόνη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WQHD+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Διαγώνιος οθόνης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6.8"</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Χαρακτηριστικά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515 ppi, HDR10+ certified, 120Hz refresh rate</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Ανάλυση οθόνης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6.8" edge W Quad HD+ Dynamic AMOLED 2XInfinity-O Display (3200x1440)</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Extra</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Καλώδιο Φόρτισης/Δεδομένων/Οδηγίες Χρήσης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lastRenderedPageBreak/>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Εγγύηση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675"/>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33</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Συνολική εγγύηση συστήματος για όλα τα μέρη και υποσυστήματα</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 έτη</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75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34</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Ανταπόκριση για το </w:t>
            </w:r>
            <w:r w:rsidRPr="00D40232">
              <w:rPr>
                <w:rFonts w:ascii="Arial" w:eastAsia="Times New Roman" w:hAnsi="Arial" w:cs="Arial"/>
                <w:color w:val="000000"/>
                <w:sz w:val="20"/>
                <w:szCs w:val="20"/>
                <w:lang w:val="en-US"/>
              </w:rPr>
              <w:t>Hardware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On</w:t>
            </w:r>
            <w:r w:rsidRPr="00D40232">
              <w:rPr>
                <w:rFonts w:ascii="Arial" w:eastAsia="Times New Roman" w:hAnsi="Arial" w:cs="Arial"/>
                <w:color w:val="000000"/>
                <w:sz w:val="20"/>
                <w:szCs w:val="20"/>
              </w:rPr>
              <w:t>-</w:t>
            </w:r>
            <w:r w:rsidRPr="00D40232">
              <w:rPr>
                <w:rFonts w:ascii="Arial" w:eastAsia="Times New Roman" w:hAnsi="Arial" w:cs="Arial"/>
                <w:color w:val="000000"/>
                <w:sz w:val="20"/>
                <w:szCs w:val="20"/>
                <w:lang w:val="en-US"/>
              </w:rPr>
              <w:t>Site</w:t>
            </w:r>
            <w:r w:rsidRPr="00D40232">
              <w:rPr>
                <w:rFonts w:ascii="Arial" w:eastAsia="Times New Roman" w:hAnsi="Arial" w:cs="Arial"/>
                <w:color w:val="000000"/>
                <w:sz w:val="20"/>
                <w:szCs w:val="20"/>
              </w:rPr>
              <w:t xml:space="preserve"> την δεύτερη εργάσιμη μέρα από την αναγγελία της βλάβης</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35</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296" w:type="pct"/>
            <w:tcBorders>
              <w:top w:val="nil"/>
              <w:left w:val="nil"/>
              <w:bottom w:val="single" w:sz="4" w:space="0" w:color="auto"/>
              <w:right w:val="single" w:sz="4" w:space="0" w:color="auto"/>
            </w:tcBorders>
            <w:shd w:val="clear" w:color="000000" w:fill="FFFFFF"/>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881" w:type="pct"/>
            <w:tcBorders>
              <w:top w:val="nil"/>
              <w:left w:val="nil"/>
              <w:bottom w:val="single" w:sz="4" w:space="0" w:color="auto"/>
              <w:right w:val="single" w:sz="4" w:space="0" w:color="auto"/>
            </w:tcBorders>
            <w:shd w:val="clear" w:color="000000" w:fill="FFFFFF"/>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000000" w:fill="FFFFFF"/>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A.1.2</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Έξυπνο Κινητό τηλέφωνο τύπου 3</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α/α</w:t>
            </w:r>
          </w:p>
        </w:tc>
        <w:tc>
          <w:tcPr>
            <w:tcW w:w="1296"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Τεχνικά χαρακτηριστικά</w:t>
            </w:r>
          </w:p>
        </w:tc>
        <w:tc>
          <w:tcPr>
            <w:tcW w:w="1881"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Υποχρεωτική απαίτηση</w:t>
            </w:r>
          </w:p>
        </w:tc>
        <w:tc>
          <w:tcPr>
            <w:tcW w:w="660"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Απάντηση προμηθευτή</w:t>
            </w:r>
          </w:p>
        </w:tc>
        <w:tc>
          <w:tcPr>
            <w:tcW w:w="947"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Σχόλιο</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Αριθμός προσφερόμενων συσκευών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Μέγεθος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&gt;= Μήκος 16.44 </w:t>
            </w:r>
            <w:r w:rsidRPr="00D40232">
              <w:rPr>
                <w:rFonts w:ascii="Arial" w:eastAsia="Times New Roman" w:hAnsi="Arial" w:cs="Arial"/>
                <w:color w:val="000000"/>
                <w:sz w:val="20"/>
                <w:szCs w:val="20"/>
                <w:lang w:val="en-US"/>
              </w:rPr>
              <w:t>cm</w:t>
            </w:r>
            <w:r w:rsidRPr="00D40232">
              <w:rPr>
                <w:rFonts w:ascii="Arial" w:eastAsia="Times New Roman" w:hAnsi="Arial" w:cs="Arial"/>
                <w:color w:val="000000"/>
                <w:sz w:val="20"/>
                <w:szCs w:val="20"/>
              </w:rPr>
              <w:t xml:space="preserve">, Πλάτος 7.58 </w:t>
            </w:r>
            <w:r w:rsidRPr="00D40232">
              <w:rPr>
                <w:rFonts w:ascii="Arial" w:eastAsia="Times New Roman" w:hAnsi="Arial" w:cs="Arial"/>
                <w:color w:val="000000"/>
                <w:sz w:val="20"/>
                <w:szCs w:val="20"/>
                <w:lang w:val="en-US"/>
              </w:rPr>
              <w:t>cm</w:t>
            </w:r>
            <w:r w:rsidRPr="00D40232">
              <w:rPr>
                <w:rFonts w:ascii="Arial" w:eastAsia="Times New Roman" w:hAnsi="Arial" w:cs="Arial"/>
                <w:color w:val="000000"/>
                <w:sz w:val="20"/>
                <w:szCs w:val="20"/>
              </w:rPr>
              <w:t xml:space="preserve">, Πάχος 0.89 </w:t>
            </w:r>
            <w:r w:rsidRPr="00D40232">
              <w:rPr>
                <w:rFonts w:ascii="Arial" w:eastAsia="Times New Roman" w:hAnsi="Arial" w:cs="Arial"/>
                <w:color w:val="000000"/>
                <w:sz w:val="20"/>
                <w:szCs w:val="20"/>
                <w:lang w:val="en-US"/>
              </w:rPr>
              <w:t>cm</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Βάρος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&lt;= 193 γραμμάρια</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Λειτουργικό σύστημα Android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 (να αναφερθεί έκδοση)</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 επεξεργαστή</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8πύρηνος 2.2 GHz &amp; 1.8 GHz</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Dual SIM</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Δικτύωση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5G + WLAN dual band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Bluetooth</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v5.0</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Μνήμη RAM</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4 GB</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Χωρητικότητα αποθηκευτικού χώρου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128 GB</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Επέκαταση μνήμης εξωτερικής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μέρχι 1ΤΒ, micro SD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12</w:t>
            </w:r>
          </w:p>
        </w:tc>
        <w:tc>
          <w:tcPr>
            <w:tcW w:w="1296" w:type="pct"/>
            <w:tcBorders>
              <w:top w:val="nil"/>
              <w:left w:val="nil"/>
              <w:bottom w:val="nil"/>
              <w:right w:val="nil"/>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NFC</w:t>
            </w:r>
          </w:p>
        </w:tc>
        <w:tc>
          <w:tcPr>
            <w:tcW w:w="1881"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single" w:sz="4" w:space="0" w:color="auto"/>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Κάμερες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Κάμερα πίσω</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48+8+5+5 MP</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Κάμερα μπροστά</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20 MP</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ΦΛΑΣ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LED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xml:space="preserve">Ενσωματομένη μπαταρία </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Λιθίου /ΜΗ ΑΠΟΣΠΩΜΕΝΗ</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Χωρητικότητα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5000 mAh</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Τρόπος φόρτισης μέσω προσαρμογέα ρεύματος και υπολογιστή</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Ενσωματομένοι αισθητήρες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Γυροσκόπιο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Επιταχυνσιόμετρο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Αισθητήρας περιβάλλοντος φωτισμού</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Βαρόμετρο</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GPS</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Οθόνη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HD+ Super Amoled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Διαγώνιος οθόνης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6.6"</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Χρώματα βάθος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16M</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lastRenderedPageBreak/>
              <w:t>27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Ανάλυση οθόνης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720 x 1600 (HD+)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Extra</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Καλώδιο Φόρτισης/Δεδομένων/Οδηγίες Χρήσης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Εγγύηση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29</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Συνολική εγγύηση συστήματος για όλα τα μέρη και υποσυστήματα</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 έτη</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765"/>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30</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Ανταπόκριση για το </w:t>
            </w:r>
            <w:r w:rsidRPr="00D40232">
              <w:rPr>
                <w:rFonts w:ascii="Arial" w:eastAsia="Times New Roman" w:hAnsi="Arial" w:cs="Arial"/>
                <w:color w:val="000000"/>
                <w:sz w:val="20"/>
                <w:szCs w:val="20"/>
                <w:lang w:val="en-US"/>
              </w:rPr>
              <w:t>Hardware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On</w:t>
            </w:r>
            <w:r w:rsidRPr="00D40232">
              <w:rPr>
                <w:rFonts w:ascii="Arial" w:eastAsia="Times New Roman" w:hAnsi="Arial" w:cs="Arial"/>
                <w:color w:val="000000"/>
                <w:sz w:val="20"/>
                <w:szCs w:val="20"/>
              </w:rPr>
              <w:t>-</w:t>
            </w:r>
            <w:r w:rsidRPr="00D40232">
              <w:rPr>
                <w:rFonts w:ascii="Arial" w:eastAsia="Times New Roman" w:hAnsi="Arial" w:cs="Arial"/>
                <w:color w:val="000000"/>
                <w:sz w:val="20"/>
                <w:szCs w:val="20"/>
                <w:lang w:val="en-US"/>
              </w:rPr>
              <w:t>Site</w:t>
            </w:r>
            <w:r w:rsidRPr="00D40232">
              <w:rPr>
                <w:rFonts w:ascii="Arial" w:eastAsia="Times New Roman" w:hAnsi="Arial" w:cs="Arial"/>
                <w:color w:val="000000"/>
                <w:sz w:val="20"/>
                <w:szCs w:val="20"/>
              </w:rPr>
              <w:t xml:space="preserve"> την δεύτερη εργάσιμη μέρα από την αναγγελία της βλάβης</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31</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A.1.3</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Οθόνες</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α/α</w:t>
            </w:r>
          </w:p>
        </w:tc>
        <w:tc>
          <w:tcPr>
            <w:tcW w:w="1296"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Τεχνικά χαρακτηριστικά</w:t>
            </w:r>
          </w:p>
        </w:tc>
        <w:tc>
          <w:tcPr>
            <w:tcW w:w="1881"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Υποχρεωτική απαίτηση</w:t>
            </w:r>
          </w:p>
        </w:tc>
        <w:tc>
          <w:tcPr>
            <w:tcW w:w="660"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Απάντηση προμηθευτή</w:t>
            </w:r>
          </w:p>
        </w:tc>
        <w:tc>
          <w:tcPr>
            <w:tcW w:w="947"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Σχόλιο</w:t>
            </w:r>
          </w:p>
        </w:tc>
      </w:tr>
      <w:tr w:rsidR="00892D96" w:rsidRPr="00D40232" w:rsidTr="00EE353D">
        <w:trPr>
          <w:trHeight w:val="43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Αριθμός μονάδων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Να αναφερθεί το προσφερόμενο είδος (κατασκευαστής, μοντέλο/κωδικός)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Διάσταση διαγώνιου</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27’’</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Ανάλυση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3840 Χ 2160</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Πάνελ</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IPS</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Τεχνολογία φωτισμού</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LED</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Τυπική φωτεινότητα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350 cd/m2 </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Γωνία θέασης οριζόντια/κάθετη τουλάχιστον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178/178</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Τυπικός χρόνος απόκρισης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5ms</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Βάση με ρύθμιση ύψους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Δυνατότητα </w:t>
            </w:r>
            <w:r w:rsidRPr="00D40232">
              <w:rPr>
                <w:rFonts w:ascii="Arial" w:eastAsia="Times New Roman" w:hAnsi="Arial" w:cs="Arial"/>
                <w:color w:val="000000"/>
                <w:sz w:val="20"/>
                <w:szCs w:val="20"/>
                <w:lang w:val="en-US"/>
              </w:rPr>
              <w:t>pivot</w:t>
            </w:r>
            <w:r w:rsidRPr="00D40232">
              <w:rPr>
                <w:rFonts w:ascii="Arial" w:eastAsia="Times New Roman" w:hAnsi="Arial" w:cs="Arial"/>
                <w:color w:val="000000"/>
                <w:sz w:val="20"/>
                <w:szCs w:val="20"/>
              </w:rPr>
              <w:t xml:space="preserve"> αριστερόστροφη και δεξιόστροφη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Ενσωματωμένο USB 3.0 Hub με 5 Downstream ports και 1 Upstream port</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Συνδεσιμότητα υποδοχές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2 HDMI(MHL), 1xDisplayPort </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PIP</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Ενσωματωμένα ηχεία με ρυθμιστικό έντασης και υποδοχή ακουστικών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2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Εγγύηση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Συνολική εγγύηση συστήματος για όλα τα μέρη και υποσυστήματα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3 έτη</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Ανταπόκριση για το </w:t>
            </w:r>
            <w:r w:rsidRPr="00D40232">
              <w:rPr>
                <w:rFonts w:ascii="Arial" w:eastAsia="Times New Roman" w:hAnsi="Arial" w:cs="Arial"/>
                <w:color w:val="000000"/>
                <w:sz w:val="20"/>
                <w:szCs w:val="20"/>
                <w:lang w:val="en-US"/>
              </w:rPr>
              <w:t>Hardware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On</w:t>
            </w:r>
            <w:r w:rsidRPr="00D40232">
              <w:rPr>
                <w:rFonts w:ascii="Arial" w:eastAsia="Times New Roman" w:hAnsi="Arial" w:cs="Arial"/>
                <w:color w:val="000000"/>
                <w:sz w:val="20"/>
                <w:szCs w:val="20"/>
              </w:rPr>
              <w:t>-</w:t>
            </w:r>
            <w:r w:rsidRPr="00D40232">
              <w:rPr>
                <w:rFonts w:ascii="Arial" w:eastAsia="Times New Roman" w:hAnsi="Arial" w:cs="Arial"/>
                <w:color w:val="000000"/>
                <w:sz w:val="20"/>
                <w:szCs w:val="20"/>
                <w:lang w:val="en-US"/>
              </w:rPr>
              <w:t>Site</w:t>
            </w:r>
            <w:r w:rsidRPr="00D40232">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lastRenderedPageBreak/>
              <w:t> </w:t>
            </w:r>
          </w:p>
        </w:tc>
        <w:tc>
          <w:tcPr>
            <w:tcW w:w="1296"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881"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Α.1.4</w:t>
            </w:r>
          </w:p>
        </w:tc>
        <w:tc>
          <w:tcPr>
            <w:tcW w:w="1296" w:type="pct"/>
            <w:tcBorders>
              <w:top w:val="nil"/>
              <w:left w:val="nil"/>
              <w:bottom w:val="single" w:sz="4" w:space="0" w:color="auto"/>
              <w:right w:val="single" w:sz="4" w:space="0" w:color="auto"/>
            </w:tcBorders>
            <w:shd w:val="clear" w:color="E6E64C"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Σταθμός Εργασίας</w:t>
            </w:r>
          </w:p>
        </w:tc>
        <w:tc>
          <w:tcPr>
            <w:tcW w:w="1881" w:type="pct"/>
            <w:tcBorders>
              <w:top w:val="nil"/>
              <w:left w:val="nil"/>
              <w:bottom w:val="single" w:sz="4" w:space="0" w:color="auto"/>
              <w:right w:val="single" w:sz="4" w:space="0" w:color="auto"/>
            </w:tcBorders>
            <w:shd w:val="clear" w:color="000000" w:fill="DBDBDB"/>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α/α</w:t>
            </w:r>
          </w:p>
        </w:tc>
        <w:tc>
          <w:tcPr>
            <w:tcW w:w="1296"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Τεχνικά χαρακτηριστικά</w:t>
            </w:r>
          </w:p>
        </w:tc>
        <w:tc>
          <w:tcPr>
            <w:tcW w:w="1881"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Υποχρεωτική απαίτηση</w:t>
            </w:r>
          </w:p>
        </w:tc>
        <w:tc>
          <w:tcPr>
            <w:tcW w:w="660"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Απάντηση προμηθευτή</w:t>
            </w:r>
          </w:p>
        </w:tc>
        <w:tc>
          <w:tcPr>
            <w:tcW w:w="947"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Σχόλιο</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rPr>
            </w:pPr>
            <w:r w:rsidRPr="00D40232">
              <w:rPr>
                <w:rFonts w:ascii="Arial" w:eastAsia="Times New Roman" w:hAnsi="Arial" w:cs="Arial"/>
                <w:color w:val="000000"/>
                <w:sz w:val="20"/>
                <w:szCs w:val="20"/>
              </w:rPr>
              <w:t>Να αναφερθεί εταιρεία κατασκευής, σειρά και μοντέλο</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Αριθμός προσφερόμενων προσωπικών υπολογιστών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2</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Λειτουργικό Σύστημα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macOS Big Sur</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Μητρική κάρτα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Υποστήριξη επεξεργαστή τεχνολογίας </w:t>
            </w:r>
            <w:r w:rsidRPr="00D40232">
              <w:rPr>
                <w:rFonts w:ascii="Arial" w:eastAsia="Times New Roman" w:hAnsi="Arial" w:cs="Arial"/>
                <w:color w:val="000000"/>
                <w:sz w:val="20"/>
                <w:szCs w:val="20"/>
                <w:lang w:val="en-US"/>
              </w:rPr>
              <w:t>Apple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M</w:t>
            </w:r>
            <w:r w:rsidRPr="00D40232">
              <w:rPr>
                <w:rFonts w:ascii="Arial" w:eastAsia="Times New Roman" w:hAnsi="Arial" w:cs="Arial"/>
                <w:color w:val="000000"/>
                <w:sz w:val="20"/>
                <w:szCs w:val="20"/>
              </w:rPr>
              <w:t>1</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 (Να αναφερθεί)</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Επεξεργαστής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27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Apple M1 chip 8-core CPU με 4 performance cores και 4 efficiency cores, 8-core GPU, 16-core Neural Engine ή άλλων ίσων η μεγαλύτερων ειπδόσεων (να τεκμηριωθούν οι επιδόσεις του)</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rPr>
              <w:t>Ναι (Να αναφερθεί ακριβής προδιαγραφή)</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Υποστήριξη τεχνολογίας Neural Engine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16-core</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Cores/Threads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8-core CPU (4 performance cores, 4 efficiency cores)</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GPU core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8-core GPU</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Κύρια Μνήμη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Προσφερόμενη μνήμη συστήματος </w:t>
            </w:r>
            <w:r w:rsidRPr="00D40232">
              <w:rPr>
                <w:rFonts w:ascii="Arial" w:eastAsia="Times New Roman" w:hAnsi="Arial" w:cs="Arial"/>
                <w:color w:val="000000"/>
                <w:sz w:val="20"/>
                <w:szCs w:val="20"/>
                <w:lang w:val="en-US"/>
              </w:rPr>
              <w:t>DDR</w:t>
            </w:r>
            <w:r w:rsidRPr="00D40232">
              <w:rPr>
                <w:rFonts w:ascii="Arial" w:eastAsia="Times New Roman" w:hAnsi="Arial" w:cs="Arial"/>
                <w:color w:val="000000"/>
                <w:sz w:val="20"/>
                <w:szCs w:val="20"/>
              </w:rPr>
              <w:t xml:space="preserve">4 </w:t>
            </w:r>
            <w:r w:rsidRPr="00D40232">
              <w:rPr>
                <w:rFonts w:ascii="Arial" w:eastAsia="Times New Roman" w:hAnsi="Arial" w:cs="Arial"/>
                <w:color w:val="000000"/>
                <w:sz w:val="20"/>
                <w:szCs w:val="20"/>
                <w:lang w:val="en-US"/>
              </w:rPr>
              <w:t>SDRAM</w:t>
            </w:r>
            <w:r w:rsidRPr="00D40232">
              <w:rPr>
                <w:rFonts w:ascii="Arial" w:eastAsia="Times New Roman" w:hAnsi="Arial" w:cs="Arial"/>
                <w:color w:val="000000"/>
                <w:sz w:val="20"/>
                <w:szCs w:val="20"/>
              </w:rPr>
              <w:t xml:space="preserve">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&gt;=16 GB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Θύρες περιφερειακών συσκευών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HDMI</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Gigabit Ethernet port</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USB-A (μέχρι 5Gb/s)</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2</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Thunderbolt / USB 4</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2</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13</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Σειριακή θύρα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Μονάδες σκληρών δίσκων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Αριθμός μονάδων</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9D9D9"/>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Μονάδα δίσκου 1</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15</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Συνολική χωρητικότητα δίσκου</w:t>
            </w:r>
          </w:p>
        </w:tc>
        <w:tc>
          <w:tcPr>
            <w:tcW w:w="1881" w:type="pct"/>
            <w:tcBorders>
              <w:top w:val="nil"/>
              <w:left w:val="nil"/>
              <w:bottom w:val="nil"/>
              <w:right w:val="nil"/>
            </w:tcBorders>
            <w:shd w:val="clear" w:color="auto" w:fill="auto"/>
            <w:noWrap/>
            <w:vAlign w:val="bottom"/>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&gt;=1TB</w:t>
            </w:r>
          </w:p>
        </w:tc>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16</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Τύπος</w:t>
            </w:r>
          </w:p>
        </w:tc>
        <w:tc>
          <w:tcPr>
            <w:tcW w:w="1881" w:type="pct"/>
            <w:tcBorders>
              <w:top w:val="single" w:sz="4" w:space="0" w:color="auto"/>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rPr>
            </w:pPr>
            <w:r w:rsidRPr="00D40232">
              <w:rPr>
                <w:rFonts w:ascii="Arial" w:eastAsia="Times New Roman" w:hAnsi="Arial" w:cs="Arial"/>
                <w:color w:val="000000"/>
                <w:sz w:val="20"/>
                <w:szCs w:val="20"/>
                <w:lang w:val="en-US"/>
              </w:rPr>
              <w:t>SSD</w:t>
            </w:r>
            <w:r w:rsidRPr="00D40232">
              <w:rPr>
                <w:rFonts w:ascii="Arial" w:eastAsia="Times New Roman" w:hAnsi="Arial" w:cs="Arial"/>
                <w:color w:val="000000"/>
                <w:sz w:val="20"/>
                <w:szCs w:val="20"/>
              </w:rPr>
              <w:t xml:space="preserve"> (να αναφερθεί αν άλλο)</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Δικτυακές συνδέσεις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17</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Αριθμός προσαρμογέων 10/100/1000BASE-T Gigabit Ethernet (RJ-45 connector)</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18</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Ασύρματο δικτυο Wifi</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19</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Bluetooth 5.0</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Ήχος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20</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Ενσωματομένο ηχείο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21</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Πολυκάναλο έξοδο από HDMI</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Yποδοχή ήχου τύπου 3.5 mm headphone jack</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Εγγύηση</w:t>
            </w:r>
          </w:p>
        </w:tc>
        <w:tc>
          <w:tcPr>
            <w:tcW w:w="1881"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23</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Συνολική εγγύηση συστήματος για όλα τα μέρη και υποσυστήματα</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&gt;= 1 έτη</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lastRenderedPageBreak/>
              <w:t>24</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 xml:space="preserve">Ανταπόκριση για το </w:t>
            </w:r>
            <w:r w:rsidRPr="00D40232">
              <w:rPr>
                <w:rFonts w:ascii="Arial" w:eastAsia="Times New Roman" w:hAnsi="Arial" w:cs="Arial"/>
                <w:color w:val="000000"/>
                <w:sz w:val="20"/>
                <w:szCs w:val="20"/>
                <w:lang w:val="en-US"/>
              </w:rPr>
              <w:t>Hardware</w:t>
            </w:r>
            <w:r w:rsidRPr="00D40232">
              <w:rPr>
                <w:rFonts w:ascii="Arial" w:eastAsia="Times New Roman" w:hAnsi="Arial" w:cs="Arial"/>
                <w:color w:val="000000"/>
                <w:sz w:val="20"/>
                <w:szCs w:val="20"/>
              </w:rPr>
              <w:t xml:space="preserve"> </w:t>
            </w:r>
            <w:r w:rsidRPr="00D40232">
              <w:rPr>
                <w:rFonts w:ascii="Arial" w:eastAsia="Times New Roman" w:hAnsi="Arial" w:cs="Arial"/>
                <w:color w:val="000000"/>
                <w:sz w:val="20"/>
                <w:szCs w:val="20"/>
                <w:lang w:val="en-US"/>
              </w:rPr>
              <w:t>On</w:t>
            </w:r>
            <w:r w:rsidRPr="00D40232">
              <w:rPr>
                <w:rFonts w:ascii="Arial" w:eastAsia="Times New Roman" w:hAnsi="Arial" w:cs="Arial"/>
                <w:color w:val="000000"/>
                <w:sz w:val="20"/>
                <w:szCs w:val="20"/>
              </w:rPr>
              <w:t>-</w:t>
            </w:r>
            <w:r w:rsidRPr="00D40232">
              <w:rPr>
                <w:rFonts w:ascii="Arial" w:eastAsia="Times New Roman" w:hAnsi="Arial" w:cs="Arial"/>
                <w:color w:val="000000"/>
                <w:sz w:val="20"/>
                <w:szCs w:val="20"/>
                <w:lang w:val="en-US"/>
              </w:rPr>
              <w:t>Site</w:t>
            </w:r>
            <w:r w:rsidRPr="00D40232">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102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25</w:t>
            </w:r>
          </w:p>
        </w:tc>
        <w:tc>
          <w:tcPr>
            <w:tcW w:w="1296"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1881"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ΝΑΙ</w:t>
            </w:r>
          </w:p>
        </w:tc>
        <w:tc>
          <w:tcPr>
            <w:tcW w:w="660"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000000" w:fill="FFFFFF"/>
            <w:vAlign w:val="center"/>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noWrap/>
            <w:vAlign w:val="bottom"/>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296"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1881"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630"/>
        </w:trPr>
        <w:tc>
          <w:tcPr>
            <w:tcW w:w="216" w:type="pct"/>
            <w:tcBorders>
              <w:top w:val="nil"/>
              <w:left w:val="single" w:sz="4" w:space="0" w:color="auto"/>
              <w:bottom w:val="single" w:sz="4" w:space="0" w:color="auto"/>
              <w:right w:val="single" w:sz="4" w:space="0" w:color="auto"/>
            </w:tcBorders>
            <w:shd w:val="clear" w:color="000000"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Α.1.5</w:t>
            </w:r>
          </w:p>
        </w:tc>
        <w:tc>
          <w:tcPr>
            <w:tcW w:w="1296" w:type="pct"/>
            <w:tcBorders>
              <w:top w:val="nil"/>
              <w:left w:val="nil"/>
              <w:bottom w:val="single" w:sz="4" w:space="0" w:color="auto"/>
              <w:right w:val="single" w:sz="4" w:space="0" w:color="auto"/>
            </w:tcBorders>
            <w:shd w:val="clear" w:color="E6E64C" w:fill="DBDBDB"/>
            <w:noWrap/>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ΥΠΟΛΟΓΙΣΤΗΣ ΤΥΠΟΥ 2</w:t>
            </w:r>
          </w:p>
        </w:tc>
        <w:tc>
          <w:tcPr>
            <w:tcW w:w="1881" w:type="pct"/>
            <w:tcBorders>
              <w:top w:val="nil"/>
              <w:left w:val="nil"/>
              <w:bottom w:val="single" w:sz="4" w:space="0" w:color="auto"/>
              <w:right w:val="single" w:sz="4" w:space="0" w:color="auto"/>
            </w:tcBorders>
            <w:shd w:val="clear" w:color="000000" w:fill="DBDBDB"/>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660" w:type="pct"/>
            <w:tcBorders>
              <w:top w:val="nil"/>
              <w:left w:val="nil"/>
              <w:bottom w:val="single" w:sz="4" w:space="0" w:color="auto"/>
              <w:right w:val="single" w:sz="4" w:space="0" w:color="auto"/>
            </w:tcBorders>
            <w:shd w:val="clear" w:color="000000" w:fill="DBDBDB"/>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c>
          <w:tcPr>
            <w:tcW w:w="947" w:type="pct"/>
            <w:tcBorders>
              <w:top w:val="nil"/>
              <w:left w:val="nil"/>
              <w:bottom w:val="single" w:sz="4" w:space="0" w:color="auto"/>
              <w:right w:val="single" w:sz="4" w:space="0" w:color="auto"/>
            </w:tcBorders>
            <w:shd w:val="clear" w:color="000000" w:fill="DBDBDB"/>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α/α</w:t>
            </w:r>
          </w:p>
        </w:tc>
        <w:tc>
          <w:tcPr>
            <w:tcW w:w="1296"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Τεχνικά χαρακτηριστικά</w:t>
            </w:r>
          </w:p>
        </w:tc>
        <w:tc>
          <w:tcPr>
            <w:tcW w:w="1881"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Υποχρεωτική απαίτηση</w:t>
            </w:r>
          </w:p>
        </w:tc>
        <w:tc>
          <w:tcPr>
            <w:tcW w:w="660"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Απάντηση προμηθευτή</w:t>
            </w:r>
          </w:p>
        </w:tc>
        <w:tc>
          <w:tcPr>
            <w:tcW w:w="947" w:type="pct"/>
            <w:tcBorders>
              <w:top w:val="nil"/>
              <w:left w:val="nil"/>
              <w:bottom w:val="single" w:sz="4" w:space="0" w:color="auto"/>
              <w:right w:val="single" w:sz="4" w:space="0" w:color="auto"/>
            </w:tcBorders>
            <w:shd w:val="clear" w:color="99CCFF" w:fill="99CCFF"/>
            <w:vAlign w:val="center"/>
            <w:hideMark/>
          </w:tcPr>
          <w:p w:rsidR="00892D96" w:rsidRPr="00D40232" w:rsidRDefault="00892D96" w:rsidP="00EE353D">
            <w:pPr>
              <w:spacing w:before="0"/>
              <w:jc w:val="center"/>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Σχόλιο</w:t>
            </w:r>
          </w:p>
        </w:tc>
      </w:tr>
      <w:tr w:rsidR="00892D96" w:rsidRPr="00D40232" w:rsidTr="00EE353D">
        <w:trPr>
          <w:trHeight w:val="127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Υποστήριξη επεξεργαστή: Processor: Broadcom BCM2711, quad-core Cortex-A72 (ARM v8) 64-bit SoC @ 1.5GHz ή άλλου ισοδύναμης ή μεγαλύερης απόδοσης (να εξηγηθεί)</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 (να αναφερθεί)</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w:t>
            </w:r>
          </w:p>
        </w:tc>
        <w:tc>
          <w:tcPr>
            <w:tcW w:w="1296"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xml:space="preserve">Αριθμός προσφερόμενων  μικρο υπολογιστών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1</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3</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Μνήμη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 4GB</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4</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SD-Card υποδοχή (Micro SD card slot for loading operating system and data storage)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5</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Περιβάλλον λειτουργίας (θερμοκρασία)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0-50 Celcius</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Διασύνδεση</w:t>
            </w:r>
          </w:p>
        </w:tc>
        <w:tc>
          <w:tcPr>
            <w:tcW w:w="1881"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E3120"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6</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Υποστήριξη WLAN</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 2.4 GHz and 5.0 GHz IEEE 802.11b/g/n/ac wireless</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7</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 xml:space="preserve">Δίκτυο Ethernet </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 Gigabit Ethernet</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8</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Bluetooth</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 5.0</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9</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USB 3.0 θήρες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&gt;=2</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10</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USB 2.0 θήρες</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&gt;=2</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11</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micro HDMI (up to 4Kp60 support)</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&gt;=2</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12</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MIPI Dsi display port (2-lane)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13</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MPI CSI camera port (2-lane)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14</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4-pole stereo audio &amp; composite video port</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NAI</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GPIO</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76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15</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Υποστήριξη για Standard 40-pin GPIO header (fully backwards-compatible with previous boards)</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Πολυμέσα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16</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H.265 (4Kp60 decode);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17</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H.264 (1080p60 decode, 1080p30 encode)</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18</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sz w:val="20"/>
                <w:szCs w:val="20"/>
                <w:lang w:val="en-US"/>
              </w:rPr>
            </w:pPr>
            <w:r w:rsidRPr="00D40232">
              <w:rPr>
                <w:rFonts w:ascii="Arial" w:eastAsia="Times New Roman" w:hAnsi="Arial" w:cs="Arial"/>
                <w:sz w:val="20"/>
                <w:szCs w:val="20"/>
                <w:lang w:val="en-US"/>
              </w:rPr>
              <w:t>OpenGL ES, 3.0 graphics</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nil"/>
              <w:left w:val="nil"/>
              <w:bottom w:val="single" w:sz="4" w:space="0" w:color="auto"/>
              <w:right w:val="single" w:sz="4" w:space="0" w:color="auto"/>
            </w:tcBorders>
            <w:shd w:val="clear" w:color="000000" w:fill="D8D8D8"/>
            <w:vAlign w:val="center"/>
            <w:hideMark/>
          </w:tcPr>
          <w:p w:rsidR="00892D96" w:rsidRPr="00D40232" w:rsidRDefault="00892D96" w:rsidP="00EE353D">
            <w:pPr>
              <w:spacing w:before="0"/>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Τροφοδοσία</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19</w:t>
            </w:r>
          </w:p>
        </w:tc>
        <w:tc>
          <w:tcPr>
            <w:tcW w:w="1296" w:type="pct"/>
            <w:tcBorders>
              <w:top w:val="nil"/>
              <w:left w:val="nil"/>
              <w:bottom w:val="nil"/>
              <w:right w:val="nil"/>
            </w:tcBorders>
            <w:shd w:val="clear" w:color="auto" w:fill="auto"/>
            <w:noWrap/>
            <w:vAlign w:val="bottom"/>
            <w:hideMark/>
          </w:tcPr>
          <w:p w:rsidR="00892D96" w:rsidRPr="00D40232" w:rsidRDefault="00892D96" w:rsidP="00EE353D">
            <w:pPr>
              <w:spacing w:before="0"/>
              <w:jc w:val="left"/>
              <w:rPr>
                <w:rFonts w:ascii="Calibri" w:eastAsia="Times New Roman" w:hAnsi="Calibri" w:cs="Calibri"/>
                <w:color w:val="000000"/>
                <w:lang w:val="en-US"/>
              </w:rPr>
            </w:pPr>
            <w:r w:rsidRPr="00D40232">
              <w:rPr>
                <w:rFonts w:ascii="Calibri" w:eastAsia="Times New Roman" w:hAnsi="Calibri" w:cs="Calibri"/>
                <w:color w:val="000000"/>
                <w:lang w:val="en-US"/>
              </w:rPr>
              <w:t>5V DC via USB-C connector (minimum 3A*)</w:t>
            </w:r>
          </w:p>
        </w:tc>
        <w:tc>
          <w:tcPr>
            <w:tcW w:w="1881"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20</w:t>
            </w:r>
          </w:p>
        </w:tc>
        <w:tc>
          <w:tcPr>
            <w:tcW w:w="1296" w:type="pct"/>
            <w:tcBorders>
              <w:top w:val="nil"/>
              <w:left w:val="nil"/>
              <w:bottom w:val="nil"/>
              <w:right w:val="nil"/>
            </w:tcBorders>
            <w:shd w:val="clear" w:color="auto" w:fill="auto"/>
            <w:noWrap/>
            <w:vAlign w:val="bottom"/>
            <w:hideMark/>
          </w:tcPr>
          <w:p w:rsidR="00892D96" w:rsidRPr="00D40232" w:rsidRDefault="00892D96" w:rsidP="00EE353D">
            <w:pPr>
              <w:spacing w:before="0"/>
              <w:jc w:val="left"/>
              <w:rPr>
                <w:rFonts w:ascii="Calibri" w:eastAsia="Times New Roman" w:hAnsi="Calibri" w:cs="Calibri"/>
                <w:color w:val="000000"/>
                <w:lang w:val="en-US"/>
              </w:rPr>
            </w:pPr>
            <w:r w:rsidRPr="00D40232">
              <w:rPr>
                <w:rFonts w:ascii="Calibri" w:eastAsia="Times New Roman" w:hAnsi="Calibri" w:cs="Calibri"/>
                <w:color w:val="000000"/>
                <w:lang w:val="en-US"/>
              </w:rPr>
              <w:t>5V DC via GPIO header (minimum 3A*)</w:t>
            </w:r>
          </w:p>
        </w:tc>
        <w:tc>
          <w:tcPr>
            <w:tcW w:w="1881"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21</w:t>
            </w:r>
          </w:p>
        </w:tc>
        <w:tc>
          <w:tcPr>
            <w:tcW w:w="1296" w:type="pct"/>
            <w:tcBorders>
              <w:top w:val="nil"/>
              <w:left w:val="nil"/>
              <w:bottom w:val="nil"/>
              <w:right w:val="nil"/>
            </w:tcBorders>
            <w:shd w:val="clear" w:color="auto" w:fill="auto"/>
            <w:noWrap/>
            <w:vAlign w:val="bottom"/>
            <w:hideMark/>
          </w:tcPr>
          <w:p w:rsidR="00892D96" w:rsidRPr="00D40232" w:rsidRDefault="00892D96" w:rsidP="00EE353D">
            <w:pPr>
              <w:spacing w:before="0"/>
              <w:jc w:val="left"/>
              <w:rPr>
                <w:rFonts w:ascii="Calibri" w:eastAsia="Times New Roman" w:hAnsi="Calibri" w:cs="Calibri"/>
                <w:color w:val="000000"/>
                <w:lang w:val="en-US"/>
              </w:rPr>
            </w:pPr>
            <w:r w:rsidRPr="00D40232">
              <w:rPr>
                <w:rFonts w:ascii="Calibri" w:eastAsia="Times New Roman" w:hAnsi="Calibri" w:cs="Calibri"/>
                <w:color w:val="000000"/>
                <w:lang w:val="en-US"/>
              </w:rPr>
              <w:t>Power over Ethernet (PoE)–enabled (requires separate PoE HAT)</w:t>
            </w:r>
          </w:p>
        </w:tc>
        <w:tc>
          <w:tcPr>
            <w:tcW w:w="1881"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2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1296" w:type="pct"/>
            <w:tcBorders>
              <w:top w:val="single" w:sz="4" w:space="0" w:color="auto"/>
              <w:left w:val="nil"/>
              <w:bottom w:val="single" w:sz="4" w:space="0" w:color="auto"/>
              <w:right w:val="single" w:sz="4" w:space="0" w:color="auto"/>
            </w:tcBorders>
            <w:shd w:val="clear" w:color="B3B3B3" w:fill="D9D9D9"/>
            <w:vAlign w:val="bottom"/>
            <w:hideMark/>
          </w:tcPr>
          <w:p w:rsidR="00892D96" w:rsidRPr="00D40232" w:rsidRDefault="00892D96" w:rsidP="00EE353D">
            <w:pPr>
              <w:spacing w:before="0"/>
              <w:jc w:val="left"/>
              <w:rPr>
                <w:rFonts w:ascii="Arial" w:eastAsia="Times New Roman" w:hAnsi="Arial" w:cs="Arial"/>
                <w:b/>
                <w:bCs/>
                <w:color w:val="000000"/>
                <w:sz w:val="20"/>
                <w:szCs w:val="20"/>
                <w:lang w:val="en-US"/>
              </w:rPr>
            </w:pPr>
            <w:r w:rsidRPr="00D40232">
              <w:rPr>
                <w:rFonts w:ascii="Arial" w:eastAsia="Times New Roman" w:hAnsi="Arial" w:cs="Arial"/>
                <w:b/>
                <w:bCs/>
                <w:color w:val="000000"/>
                <w:sz w:val="20"/>
                <w:szCs w:val="20"/>
                <w:lang w:val="en-US"/>
              </w:rPr>
              <w:t>Εγγύηση</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 </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r w:rsidR="00892D96" w:rsidRPr="00D40232" w:rsidTr="00EE353D">
        <w:trPr>
          <w:trHeight w:val="51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22</w:t>
            </w:r>
          </w:p>
        </w:tc>
        <w:tc>
          <w:tcPr>
            <w:tcW w:w="1296" w:type="pct"/>
            <w:tcBorders>
              <w:top w:val="nil"/>
              <w:left w:val="nil"/>
              <w:bottom w:val="single" w:sz="4" w:space="0" w:color="auto"/>
              <w:right w:val="single" w:sz="4" w:space="0" w:color="auto"/>
            </w:tcBorders>
            <w:shd w:val="clear" w:color="auto" w:fill="auto"/>
            <w:vAlign w:val="bottom"/>
            <w:hideMark/>
          </w:tcPr>
          <w:p w:rsidR="00892D96" w:rsidRPr="00D40232" w:rsidRDefault="00892D96" w:rsidP="00EE353D">
            <w:pPr>
              <w:spacing w:before="0"/>
              <w:jc w:val="left"/>
              <w:rPr>
                <w:rFonts w:ascii="Arial" w:eastAsia="Times New Roman" w:hAnsi="Arial" w:cs="Arial"/>
                <w:color w:val="000000"/>
                <w:sz w:val="20"/>
                <w:szCs w:val="20"/>
              </w:rPr>
            </w:pPr>
            <w:r w:rsidRPr="00D40232">
              <w:rPr>
                <w:rFonts w:ascii="Arial" w:eastAsia="Times New Roman" w:hAnsi="Arial" w:cs="Arial"/>
                <w:color w:val="000000"/>
                <w:sz w:val="20"/>
                <w:szCs w:val="20"/>
              </w:rPr>
              <w:t>Να αναφερθεί η εγγύηση για το κάθε ένα από τα παραπάνω</w:t>
            </w:r>
          </w:p>
        </w:tc>
        <w:tc>
          <w:tcPr>
            <w:tcW w:w="1881" w:type="pct"/>
            <w:tcBorders>
              <w:top w:val="nil"/>
              <w:left w:val="nil"/>
              <w:bottom w:val="single" w:sz="4" w:space="0" w:color="auto"/>
              <w:right w:val="single" w:sz="4" w:space="0" w:color="auto"/>
            </w:tcBorders>
            <w:shd w:val="clear" w:color="auto" w:fill="auto"/>
            <w:vAlign w:val="center"/>
            <w:hideMark/>
          </w:tcPr>
          <w:p w:rsidR="00892D96" w:rsidRPr="00D40232" w:rsidRDefault="00892D96" w:rsidP="00EE353D">
            <w:pPr>
              <w:spacing w:before="0"/>
              <w:jc w:val="center"/>
              <w:rPr>
                <w:rFonts w:ascii="Arial" w:eastAsia="Times New Roman" w:hAnsi="Arial" w:cs="Arial"/>
                <w:sz w:val="20"/>
                <w:szCs w:val="20"/>
                <w:lang w:val="en-US"/>
              </w:rPr>
            </w:pPr>
            <w:r w:rsidRPr="00D40232">
              <w:rPr>
                <w:rFonts w:ascii="Arial" w:eastAsia="Times New Roman" w:hAnsi="Arial" w:cs="Arial"/>
                <w:sz w:val="20"/>
                <w:szCs w:val="20"/>
                <w:lang w:val="en-US"/>
              </w:rPr>
              <w:t>Ναι</w:t>
            </w:r>
          </w:p>
        </w:tc>
        <w:tc>
          <w:tcPr>
            <w:tcW w:w="660"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c>
          <w:tcPr>
            <w:tcW w:w="947" w:type="pct"/>
            <w:tcBorders>
              <w:top w:val="nil"/>
              <w:left w:val="nil"/>
              <w:bottom w:val="single" w:sz="4" w:space="0" w:color="auto"/>
              <w:right w:val="single" w:sz="4" w:space="0" w:color="auto"/>
            </w:tcBorders>
            <w:shd w:val="clear" w:color="auto" w:fill="auto"/>
            <w:noWrap/>
            <w:vAlign w:val="bottom"/>
            <w:hideMark/>
          </w:tcPr>
          <w:p w:rsidR="00892D96" w:rsidRPr="00D40232" w:rsidRDefault="00892D96" w:rsidP="00EE353D">
            <w:pPr>
              <w:spacing w:before="0"/>
              <w:jc w:val="left"/>
              <w:rPr>
                <w:rFonts w:ascii="Arial" w:eastAsia="Times New Roman" w:hAnsi="Arial" w:cs="Arial"/>
                <w:color w:val="000000"/>
                <w:sz w:val="20"/>
                <w:szCs w:val="20"/>
                <w:lang w:val="en-US"/>
              </w:rPr>
            </w:pPr>
            <w:r w:rsidRPr="00D40232">
              <w:rPr>
                <w:rFonts w:ascii="Arial" w:eastAsia="Times New Roman" w:hAnsi="Arial" w:cs="Arial"/>
                <w:color w:val="000000"/>
                <w:sz w:val="20"/>
                <w:szCs w:val="20"/>
                <w:lang w:val="en-US"/>
              </w:rPr>
              <w:t> </w:t>
            </w:r>
          </w:p>
        </w:tc>
      </w:tr>
    </w:tbl>
    <w:p w:rsidR="00892D96" w:rsidRPr="007057AD" w:rsidRDefault="00892D96" w:rsidP="00892D96">
      <w:pPr>
        <w:tabs>
          <w:tab w:val="left" w:pos="993"/>
        </w:tabs>
        <w:jc w:val="center"/>
      </w:pPr>
    </w:p>
    <w:p w:rsidR="00892D96" w:rsidRPr="007057AD" w:rsidRDefault="00892D96" w:rsidP="00892D96">
      <w:pPr>
        <w:ind w:left="1440" w:firstLine="720"/>
      </w:pPr>
    </w:p>
    <w:p w:rsidR="00892D96" w:rsidRDefault="00892D96" w:rsidP="00892D96">
      <w:pPr>
        <w:ind w:left="2160" w:firstLine="720"/>
      </w:pPr>
      <w:r w:rsidRPr="007057AD">
        <w:t xml:space="preserve">Η προσφορά </w:t>
      </w:r>
      <w:r w:rsidRPr="00892D96">
        <w:t>ισχύει για έξι (6) μήνες</w:t>
      </w:r>
      <w:r w:rsidRPr="007057AD">
        <w:t>.</w:t>
      </w:r>
    </w:p>
    <w:p w:rsidR="00892D96" w:rsidRDefault="00892D96" w:rsidP="00892D96">
      <w:pPr>
        <w:ind w:left="1440" w:firstLine="720"/>
      </w:pPr>
    </w:p>
    <w:p w:rsidR="00892D96" w:rsidRPr="007057AD" w:rsidRDefault="00892D96" w:rsidP="00892D96">
      <w:pPr>
        <w:ind w:left="1440" w:firstLine="720"/>
      </w:pPr>
    </w:p>
    <w:p w:rsidR="00892D96" w:rsidRPr="007057AD" w:rsidRDefault="00892D96" w:rsidP="00892D96">
      <w:pPr>
        <w:jc w:val="center"/>
        <w:rPr>
          <w:lang w:eastAsia="el-GR"/>
        </w:rPr>
      </w:pPr>
      <w:r w:rsidRPr="007057AD">
        <w:rPr>
          <w:lang w:eastAsia="el-GR"/>
        </w:rPr>
        <w:t>Ημ/νία</w:t>
      </w:r>
    </w:p>
    <w:p w:rsidR="00892D96" w:rsidRDefault="00892D96" w:rsidP="00892D96">
      <w:pPr>
        <w:jc w:val="center"/>
        <w:rPr>
          <w:lang w:eastAsia="el-GR"/>
        </w:rPr>
      </w:pPr>
    </w:p>
    <w:p w:rsidR="00892D96" w:rsidRPr="007057AD" w:rsidRDefault="00892D96" w:rsidP="00892D96">
      <w:pPr>
        <w:jc w:val="center"/>
        <w:rPr>
          <w:lang w:eastAsia="el-GR"/>
        </w:rPr>
      </w:pPr>
    </w:p>
    <w:p w:rsidR="00892D96" w:rsidRPr="007057AD" w:rsidRDefault="00892D96" w:rsidP="00892D96">
      <w:pPr>
        <w:jc w:val="center"/>
        <w:rPr>
          <w:lang w:eastAsia="el-GR"/>
        </w:rPr>
      </w:pPr>
      <w:r w:rsidRPr="007057AD">
        <w:rPr>
          <w:lang w:eastAsia="el-GR"/>
        </w:rPr>
        <w:t>Υπογραφή</w:t>
      </w:r>
    </w:p>
    <w:p w:rsidR="00892D96" w:rsidRPr="007057AD" w:rsidRDefault="00892D96" w:rsidP="00892D96"/>
    <w:p w:rsidR="00892D96" w:rsidRPr="007057AD" w:rsidRDefault="00892D96" w:rsidP="00892D96">
      <w:pPr>
        <w:tabs>
          <w:tab w:val="left" w:pos="1032"/>
        </w:tabs>
        <w:rPr>
          <w:rFonts w:cstheme="minorHAnsi"/>
          <w:sz w:val="32"/>
          <w:szCs w:val="32"/>
        </w:rPr>
        <w:sectPr w:rsidR="00892D96" w:rsidRPr="007057AD" w:rsidSect="00034A68">
          <w:endnotePr>
            <w:numFmt w:val="decimal"/>
          </w:endnotePr>
          <w:pgSz w:w="11906" w:h="16838"/>
          <w:pgMar w:top="1134" w:right="1418" w:bottom="1134" w:left="1418" w:header="709" w:footer="709" w:gutter="0"/>
          <w:cols w:space="708"/>
          <w:docGrid w:linePitch="360"/>
        </w:sectPr>
      </w:pPr>
    </w:p>
    <w:p w:rsidR="00892D96" w:rsidRPr="007057AD" w:rsidRDefault="00892D96" w:rsidP="00892D96">
      <w:pPr>
        <w:pStyle w:val="1"/>
        <w:numPr>
          <w:ilvl w:val="0"/>
          <w:numId w:val="0"/>
        </w:numPr>
        <w:jc w:val="center"/>
        <w:rPr>
          <w:color w:val="FF0000"/>
          <w:sz w:val="28"/>
          <w:szCs w:val="28"/>
        </w:rPr>
      </w:pPr>
      <w:bookmarkStart w:id="1" w:name="_Toc78873279"/>
      <w:r w:rsidRPr="007057AD">
        <w:rPr>
          <w:color w:val="FF0000"/>
          <w:sz w:val="28"/>
          <w:szCs w:val="28"/>
        </w:rPr>
        <w:lastRenderedPageBreak/>
        <w:t>ΠΑΡΑΡΤΗΜΑ  IΙ: ΥΠΟΔΕΙΓΜΑΤΑ</w:t>
      </w:r>
      <w:bookmarkEnd w:id="1"/>
    </w:p>
    <w:p w:rsidR="00892D96" w:rsidRPr="007057AD" w:rsidRDefault="00892D96" w:rsidP="00892D96">
      <w:pPr>
        <w:jc w:val="center"/>
        <w:rPr>
          <w:rFonts w:ascii="Calibri" w:eastAsia="Times New Roman" w:hAnsi="Calibri" w:cs="Calibri"/>
          <w:b/>
          <w:bCs/>
        </w:rPr>
      </w:pPr>
    </w:p>
    <w:p w:rsidR="00892D96" w:rsidRPr="007057AD" w:rsidRDefault="00892D96" w:rsidP="00892D96">
      <w:pPr>
        <w:spacing w:after="120"/>
        <w:jc w:val="center"/>
        <w:rPr>
          <w:rFonts w:ascii="Calibri" w:hAnsi="Calibri" w:cs="Calibri"/>
          <w:b/>
          <w:bCs/>
          <w:sz w:val="28"/>
          <w:szCs w:val="32"/>
        </w:rPr>
      </w:pPr>
      <w:r w:rsidRPr="007057AD">
        <w:rPr>
          <w:rFonts w:ascii="Calibri" w:hAnsi="Calibri" w:cs="Calibri"/>
          <w:b/>
          <w:bCs/>
          <w:sz w:val="28"/>
          <w:szCs w:val="32"/>
        </w:rPr>
        <w:t>ΥΠΟΔΕΙΓΜΑ 1</w:t>
      </w:r>
    </w:p>
    <w:p w:rsidR="00892D96" w:rsidRPr="007057AD" w:rsidRDefault="00892D96" w:rsidP="00892D96">
      <w:pPr>
        <w:spacing w:after="120"/>
        <w:jc w:val="center"/>
        <w:rPr>
          <w:rFonts w:ascii="Calibri" w:hAnsi="Calibri" w:cs="Calibri"/>
          <w:bCs/>
        </w:rPr>
      </w:pPr>
      <w:r w:rsidRPr="007057AD">
        <w:rPr>
          <w:rFonts w:ascii="Calibri" w:hAnsi="Calibri" w:cs="Calibri"/>
          <w:bCs/>
        </w:rPr>
        <w:t>ΠΡΟΣ</w:t>
      </w:r>
    </w:p>
    <w:p w:rsidR="00892D96" w:rsidRPr="007057AD" w:rsidRDefault="00892D96" w:rsidP="00892D96">
      <w:pPr>
        <w:spacing w:after="120"/>
        <w:jc w:val="center"/>
        <w:rPr>
          <w:rFonts w:ascii="Calibri" w:hAnsi="Calibri" w:cs="Calibri"/>
          <w:bCs/>
        </w:rPr>
      </w:pPr>
      <w:r w:rsidRPr="007057AD">
        <w:rPr>
          <w:rFonts w:ascii="Calibri" w:hAnsi="Calibri" w:cs="Calibri"/>
          <w:bCs/>
        </w:rPr>
        <w:t>ΙΔΡΥΜΑ ΤΕΧΝΟΛΟΓΙΑΣ &amp; ΕΡΕΥΝΑΣ</w:t>
      </w:r>
    </w:p>
    <w:p w:rsidR="00892D96" w:rsidRPr="007057AD" w:rsidRDefault="00892D96" w:rsidP="00892D96">
      <w:pPr>
        <w:tabs>
          <w:tab w:val="left" w:pos="993"/>
        </w:tabs>
        <w:ind w:right="-340"/>
        <w:jc w:val="center"/>
        <w:rPr>
          <w:b/>
        </w:rPr>
      </w:pPr>
      <w:r w:rsidRPr="007057AD">
        <w:rPr>
          <w:b/>
          <w:bCs/>
          <w:i/>
        </w:rPr>
        <w:t>ΘΕΜΑ:</w:t>
      </w:r>
      <w:r w:rsidRPr="007057AD">
        <w:rPr>
          <w:b/>
          <w:bCs/>
          <w:i/>
        </w:rPr>
        <w:tab/>
        <w:t xml:space="preserve">Συνοπτικός διαγωνισμός για </w:t>
      </w:r>
      <w:r w:rsidRPr="007057AD">
        <w:rPr>
          <w:b/>
        </w:rPr>
        <w:t>την ανάδειξη αναδόχου για το έργο</w:t>
      </w:r>
    </w:p>
    <w:p w:rsidR="00892D96" w:rsidRDefault="00892D96" w:rsidP="00892D96">
      <w:pPr>
        <w:spacing w:after="240"/>
        <w:jc w:val="center"/>
        <w:rPr>
          <w:rFonts w:cstheme="minorHAnsi"/>
        </w:rPr>
      </w:pPr>
      <w:r w:rsidRPr="00ED71A1">
        <w:rPr>
          <w:rFonts w:cstheme="minorHAnsi"/>
        </w:rPr>
        <w:t>«</w:t>
      </w:r>
      <w:r w:rsidRPr="00ED71A1">
        <w:rPr>
          <w:rFonts w:cstheme="minorHAnsi"/>
          <w:b/>
          <w:bCs/>
        </w:rPr>
        <w:t>Προμήθεια εξοπλισμού</w:t>
      </w:r>
      <w:r w:rsidRPr="00ED71A1">
        <w:rPr>
          <w:rFonts w:cstheme="minorHAnsi"/>
        </w:rPr>
        <w:t>».</w:t>
      </w:r>
    </w:p>
    <w:p w:rsidR="00892D96" w:rsidRPr="007057AD" w:rsidRDefault="00892D96" w:rsidP="00892D96">
      <w:pPr>
        <w:spacing w:after="240"/>
        <w:jc w:val="center"/>
        <w:rPr>
          <w:b/>
          <w:bCs/>
          <w:i/>
          <w:u w:val="single"/>
        </w:rPr>
      </w:pPr>
      <w:r w:rsidRPr="007057AD">
        <w:rPr>
          <w:b/>
          <w:bCs/>
          <w:i/>
          <w:u w:val="single"/>
        </w:rPr>
        <w:t>Αρ. Διακήρυξης : ……/……...2021</w:t>
      </w:r>
    </w:p>
    <w:p w:rsidR="00892D96" w:rsidRPr="007057AD" w:rsidRDefault="00892D96" w:rsidP="00892D96">
      <w:pPr>
        <w:spacing w:after="120"/>
        <w:jc w:val="center"/>
        <w:rPr>
          <w:rFonts w:ascii="Calibri" w:hAnsi="Calibri" w:cs="Calibri"/>
          <w:b/>
          <w:bCs/>
          <w:sz w:val="28"/>
          <w:szCs w:val="32"/>
        </w:rPr>
      </w:pPr>
    </w:p>
    <w:p w:rsidR="00892D96" w:rsidRPr="007057AD" w:rsidRDefault="00892D96" w:rsidP="00892D96">
      <w:pPr>
        <w:pStyle w:val="2"/>
        <w:numPr>
          <w:ilvl w:val="0"/>
          <w:numId w:val="0"/>
        </w:numPr>
        <w:spacing w:before="0"/>
        <w:ind w:left="540"/>
        <w:jc w:val="center"/>
        <w:rPr>
          <w:rFonts w:ascii="Calibri" w:hAnsi="Calibri" w:cs="Calibri"/>
          <w:bCs w:val="0"/>
          <w:sz w:val="28"/>
          <w:szCs w:val="32"/>
        </w:rPr>
      </w:pPr>
      <w:bookmarkStart w:id="2" w:name="_Toc78873280"/>
      <w:r w:rsidRPr="007057AD">
        <w:rPr>
          <w:rFonts w:ascii="Calibri" w:hAnsi="Calibri" w:cs="Calibri"/>
          <w:bCs w:val="0"/>
          <w:sz w:val="28"/>
          <w:szCs w:val="32"/>
        </w:rPr>
        <w:t>ΑΙΤΗΣΗ ΣΥΜΜΕΤΟΧΗΣ</w:t>
      </w:r>
      <w:bookmarkEnd w:id="2"/>
    </w:p>
    <w:p w:rsidR="00892D96" w:rsidRPr="007057AD" w:rsidRDefault="00892D96" w:rsidP="00892D96">
      <w:pPr>
        <w:rPr>
          <w:rFonts w:ascii="Calibri" w:hAnsi="Calibri" w:cs="Calibri"/>
        </w:rPr>
      </w:pPr>
    </w:p>
    <w:tbl>
      <w:tblPr>
        <w:tblW w:w="0" w:type="auto"/>
        <w:jc w:val="center"/>
        <w:tblLook w:val="04A0" w:firstRow="1" w:lastRow="0" w:firstColumn="1" w:lastColumn="0" w:noHBand="0" w:noVBand="1"/>
      </w:tblPr>
      <w:tblGrid>
        <w:gridCol w:w="2904"/>
        <w:gridCol w:w="3505"/>
        <w:gridCol w:w="679"/>
        <w:gridCol w:w="1214"/>
      </w:tblGrid>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Ημερομηνία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r w:rsidR="00892D96" w:rsidRPr="007057AD" w:rsidTr="00EE353D">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Στοιχεία  Οικονομικού Φορέα</w:t>
            </w:r>
          </w:p>
        </w:tc>
      </w:tr>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rPr>
            </w:pPr>
            <w:r w:rsidRPr="007057AD">
              <w:rPr>
                <w:rFonts w:cstheme="minorHAnsi"/>
                <w:b/>
              </w:rPr>
              <w:t xml:space="preserve">Επωνυμία </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ΑΦΜ / Δ.Ο.Υ.</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Νόμιμος εκπρόσωπος</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Διεύθυνση</w:t>
            </w:r>
          </w:p>
        </w:tc>
        <w:tc>
          <w:tcPr>
            <w:tcW w:w="3505" w:type="dxa"/>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Τ.Κ.</w:t>
            </w:r>
          </w:p>
        </w:tc>
        <w:tc>
          <w:tcPr>
            <w:tcW w:w="1214" w:type="dxa"/>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Τηλέφωνα</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r w:rsidR="00892D96" w:rsidRPr="007057AD" w:rsidTr="00EE353D">
        <w:trPr>
          <w:trHeight w:val="454"/>
          <w:jc w:val="center"/>
        </w:trPr>
        <w:tc>
          <w:tcPr>
            <w:tcW w:w="2904" w:type="dxa"/>
            <w:tcBorders>
              <w:top w:val="single" w:sz="4" w:space="0" w:color="auto"/>
              <w:left w:val="single" w:sz="4" w:space="0" w:color="auto"/>
              <w:bottom w:val="single" w:sz="4" w:space="0" w:color="auto"/>
              <w:right w:val="single" w:sz="4" w:space="0" w:color="auto"/>
            </w:tcBorders>
            <w:shd w:val="pct20" w:color="auto" w:fill="auto"/>
            <w:vAlign w:val="center"/>
          </w:tcPr>
          <w:p w:rsidR="00892D96" w:rsidRPr="007057AD" w:rsidRDefault="00892D96" w:rsidP="00EE353D">
            <w:pPr>
              <w:spacing w:before="0"/>
              <w:jc w:val="left"/>
              <w:rPr>
                <w:rFonts w:cstheme="minorHAnsi"/>
                <w:b/>
                <w:bCs/>
              </w:rPr>
            </w:pPr>
            <w:r w:rsidRPr="007057AD">
              <w:rPr>
                <w:rFonts w:cstheme="minorHAnsi"/>
                <w:b/>
                <w:bCs/>
              </w:rPr>
              <w:t>Ηλεκτρονική δ/νση</w:t>
            </w:r>
          </w:p>
        </w:tc>
        <w:tc>
          <w:tcPr>
            <w:tcW w:w="5398" w:type="dxa"/>
            <w:gridSpan w:val="3"/>
            <w:tcBorders>
              <w:top w:val="single" w:sz="4" w:space="0" w:color="auto"/>
              <w:left w:val="single" w:sz="4" w:space="0" w:color="auto"/>
              <w:bottom w:val="single" w:sz="4" w:space="0" w:color="auto"/>
              <w:right w:val="single" w:sz="4" w:space="0" w:color="auto"/>
            </w:tcBorders>
            <w:vAlign w:val="center"/>
          </w:tcPr>
          <w:p w:rsidR="00892D96" w:rsidRPr="007057AD" w:rsidRDefault="00892D96" w:rsidP="00EE353D">
            <w:pPr>
              <w:spacing w:before="0"/>
              <w:jc w:val="left"/>
              <w:rPr>
                <w:rFonts w:cstheme="minorHAnsi"/>
                <w:b/>
                <w:bCs/>
              </w:rPr>
            </w:pPr>
          </w:p>
        </w:tc>
      </w:tr>
    </w:tbl>
    <w:p w:rsidR="00892D96" w:rsidRPr="007057AD" w:rsidRDefault="00892D96" w:rsidP="00892D96">
      <w:pPr>
        <w:tabs>
          <w:tab w:val="left" w:pos="142"/>
          <w:tab w:val="left" w:pos="284"/>
        </w:tabs>
        <w:spacing w:after="120"/>
        <w:rPr>
          <w:rFonts w:cstheme="minorHAnsi"/>
        </w:rPr>
      </w:pPr>
    </w:p>
    <w:p w:rsidR="00892D96" w:rsidRPr="007057AD" w:rsidRDefault="00892D96" w:rsidP="00892D96">
      <w:pPr>
        <w:tabs>
          <w:tab w:val="left" w:pos="142"/>
          <w:tab w:val="left" w:pos="284"/>
        </w:tabs>
        <w:spacing w:after="120"/>
        <w:rPr>
          <w:rFonts w:cstheme="minorHAnsi"/>
          <w:bCs/>
        </w:rPr>
      </w:pPr>
      <w:r w:rsidRPr="007057AD">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το </w:t>
      </w:r>
      <w:r w:rsidRPr="00892D96">
        <w:rPr>
          <w:rFonts w:cstheme="minorHAnsi"/>
        </w:rPr>
        <w:t xml:space="preserve">Ινστιτούτο </w:t>
      </w:r>
      <w:r w:rsidRPr="00892D96">
        <w:rPr>
          <w:rFonts w:ascii="Calibri" w:hAnsi="Calibri" w:cs="Calibri"/>
          <w:lang w:eastAsia="zh-CN"/>
        </w:rPr>
        <w:t xml:space="preserve">Πληροφορικής  (ΙΠ - ΙΤΕ) </w:t>
      </w:r>
      <w:r w:rsidRPr="00892D96">
        <w:rPr>
          <w:rFonts w:cstheme="minorHAnsi"/>
        </w:rPr>
        <w:t>του Ιδρύματος Τεχνολογίας και Έρευνας για το έργο «</w:t>
      </w:r>
      <w:r w:rsidRPr="00892D96">
        <w:rPr>
          <w:rFonts w:cstheme="minorHAnsi"/>
          <w:b/>
          <w:bCs/>
        </w:rPr>
        <w:t>Προμήθεια εξοπλισμού</w:t>
      </w:r>
      <w:r w:rsidRPr="00892D96">
        <w:rPr>
          <w:rFonts w:cstheme="minorHAnsi"/>
        </w:rPr>
        <w:t>».</w:t>
      </w:r>
    </w:p>
    <w:p w:rsidR="00892D96" w:rsidRPr="007057AD" w:rsidRDefault="00892D96" w:rsidP="00892D96">
      <w:pPr>
        <w:tabs>
          <w:tab w:val="left" w:pos="142"/>
          <w:tab w:val="left" w:pos="284"/>
        </w:tabs>
        <w:spacing w:after="120"/>
        <w:jc w:val="center"/>
        <w:rPr>
          <w:rFonts w:cstheme="minorHAnsi"/>
        </w:rPr>
      </w:pPr>
    </w:p>
    <w:p w:rsidR="00892D96" w:rsidRPr="007057AD" w:rsidRDefault="00892D96" w:rsidP="00892D96">
      <w:pPr>
        <w:tabs>
          <w:tab w:val="left" w:pos="142"/>
          <w:tab w:val="left" w:pos="284"/>
        </w:tabs>
        <w:spacing w:after="120"/>
        <w:jc w:val="center"/>
        <w:rPr>
          <w:rFonts w:cstheme="minorHAnsi"/>
        </w:rPr>
      </w:pPr>
      <w:r w:rsidRPr="007057AD">
        <w:rPr>
          <w:rFonts w:cstheme="minorHAnsi"/>
        </w:rPr>
        <w:t>Ο/Η</w:t>
      </w:r>
    </w:p>
    <w:p w:rsidR="00892D96" w:rsidRPr="007057AD" w:rsidRDefault="00892D96" w:rsidP="00892D96">
      <w:pPr>
        <w:tabs>
          <w:tab w:val="left" w:pos="142"/>
          <w:tab w:val="left" w:pos="284"/>
        </w:tabs>
        <w:spacing w:after="120"/>
        <w:jc w:val="center"/>
        <w:rPr>
          <w:rFonts w:cstheme="minorHAnsi"/>
        </w:rPr>
      </w:pPr>
    </w:p>
    <w:p w:rsidR="00892D96" w:rsidRDefault="00892D96" w:rsidP="00892D96">
      <w:pPr>
        <w:tabs>
          <w:tab w:val="left" w:pos="142"/>
          <w:tab w:val="left" w:pos="284"/>
        </w:tabs>
        <w:spacing w:after="120"/>
        <w:jc w:val="center"/>
        <w:rPr>
          <w:rFonts w:cstheme="minorHAnsi"/>
        </w:rPr>
        <w:sectPr w:rsidR="00892D96" w:rsidSect="00034A68">
          <w:endnotePr>
            <w:numFmt w:val="decimal"/>
          </w:endnotePr>
          <w:pgSz w:w="11906" w:h="16838"/>
          <w:pgMar w:top="1134" w:right="1418" w:bottom="1134" w:left="1418" w:header="709" w:footer="709" w:gutter="0"/>
          <w:cols w:space="708"/>
          <w:docGrid w:linePitch="360"/>
        </w:sectPr>
      </w:pPr>
      <w:r w:rsidRPr="007057AD">
        <w:rPr>
          <w:rFonts w:cstheme="minorHAnsi"/>
        </w:rPr>
        <w:t>αιτών/ούσα</w:t>
      </w:r>
    </w:p>
    <w:p w:rsidR="00892D96" w:rsidRDefault="00892D96" w:rsidP="00892D96">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892D96" w:rsidRDefault="00892D96" w:rsidP="00892D96">
      <w:pPr>
        <w:jc w:val="center"/>
      </w:pPr>
    </w:p>
    <w:p w:rsidR="00892D96" w:rsidRDefault="00892D96" w:rsidP="00892D96">
      <w:pPr>
        <w:pStyle w:val="2"/>
        <w:numPr>
          <w:ilvl w:val="0"/>
          <w:numId w:val="0"/>
        </w:numPr>
        <w:spacing w:before="0"/>
        <w:ind w:left="540"/>
        <w:jc w:val="center"/>
        <w:rPr>
          <w:rFonts w:ascii="Calibri" w:hAnsi="Calibri" w:cs="Calibri"/>
          <w:bCs w:val="0"/>
          <w:sz w:val="28"/>
          <w:szCs w:val="32"/>
        </w:rPr>
      </w:pPr>
      <w:bookmarkStart w:id="3" w:name="_Toc75542506"/>
      <w:bookmarkStart w:id="4" w:name="_Toc78873281"/>
      <w:r w:rsidRPr="00DA4185">
        <w:rPr>
          <w:rFonts w:ascii="Calibri" w:hAnsi="Calibri" w:cs="Calibri"/>
          <w:bCs w:val="0"/>
          <w:sz w:val="28"/>
          <w:szCs w:val="32"/>
        </w:rPr>
        <w:t xml:space="preserve">ΠΙΝΑΚΑΣ </w:t>
      </w:r>
      <w:r w:rsidRPr="00892D96">
        <w:rPr>
          <w:rFonts w:ascii="Calibri" w:hAnsi="Calibri" w:cs="Calibri"/>
          <w:bCs w:val="0"/>
          <w:sz w:val="28"/>
          <w:szCs w:val="32"/>
        </w:rPr>
        <w:t>των ΤΡΙΩΝ (3) ΚΥΡΙΟΤΕΡΩΝ</w:t>
      </w:r>
      <w:r w:rsidRPr="00DA4185">
        <w:rPr>
          <w:rFonts w:ascii="Calibri" w:hAnsi="Calibri" w:cs="Calibri"/>
          <w:bCs w:val="0"/>
          <w:sz w:val="28"/>
          <w:szCs w:val="32"/>
        </w:rPr>
        <w:t xml:space="preserve"> ΑΝΤΙΣΤΟΙΧΩΝ ΥΛΟΠΟΙΗΜΕΝΩΝ ΕΡΓΩΝ</w:t>
      </w:r>
      <w:bookmarkEnd w:id="3"/>
      <w:bookmarkEnd w:id="4"/>
      <w:r w:rsidRPr="00DA4185">
        <w:rPr>
          <w:rFonts w:ascii="Calibri" w:hAnsi="Calibri" w:cs="Calibri"/>
          <w:bCs w:val="0"/>
          <w:sz w:val="28"/>
          <w:szCs w:val="32"/>
        </w:rPr>
        <w:t xml:space="preserve"> </w:t>
      </w:r>
    </w:p>
    <w:p w:rsidR="00892D96" w:rsidRPr="004811E3" w:rsidRDefault="00892D96" w:rsidP="00892D96">
      <w:pPr>
        <w:spacing w:after="120"/>
        <w:jc w:val="center"/>
        <w:rPr>
          <w:rFonts w:ascii="Calibri" w:hAnsi="Calibri" w:cs="Calibri"/>
          <w:b/>
          <w:bCs/>
          <w:sz w:val="28"/>
          <w:szCs w:val="32"/>
        </w:rPr>
      </w:pPr>
      <w:r w:rsidRPr="004811E3">
        <w:rPr>
          <w:rFonts w:ascii="Calibri" w:hAnsi="Calibri" w:cs="Calibri"/>
          <w:b/>
          <w:bCs/>
          <w:sz w:val="28"/>
          <w:szCs w:val="32"/>
        </w:rPr>
        <w:t>της ……(επωνυμία προσφέροντα)…</w:t>
      </w:r>
    </w:p>
    <w:p w:rsidR="00892D96" w:rsidRPr="00713DBE" w:rsidRDefault="00892D96" w:rsidP="00892D96">
      <w:pPr>
        <w:jc w:val="center"/>
        <w:rPr>
          <w:b/>
          <w:sz w:val="24"/>
        </w:rPr>
      </w:pPr>
    </w:p>
    <w:tbl>
      <w:tblPr>
        <w:tblStyle w:val="a3"/>
        <w:tblW w:w="5000" w:type="pct"/>
        <w:jc w:val="center"/>
        <w:tblLook w:val="04A0" w:firstRow="1" w:lastRow="0" w:firstColumn="1" w:lastColumn="0" w:noHBand="0" w:noVBand="1"/>
      </w:tblPr>
      <w:tblGrid>
        <w:gridCol w:w="603"/>
        <w:gridCol w:w="1875"/>
        <w:gridCol w:w="1231"/>
        <w:gridCol w:w="2646"/>
        <w:gridCol w:w="1246"/>
        <w:gridCol w:w="1459"/>
      </w:tblGrid>
      <w:tr w:rsidR="00892D96" w:rsidRPr="00BD7F0B" w:rsidTr="00EE353D">
        <w:trPr>
          <w:jc w:val="center"/>
        </w:trPr>
        <w:tc>
          <w:tcPr>
            <w:tcW w:w="227" w:type="pct"/>
            <w:vAlign w:val="center"/>
          </w:tcPr>
          <w:p w:rsidR="00892D96" w:rsidRPr="00BD7F0B" w:rsidRDefault="00892D96" w:rsidP="00EE353D">
            <w:pPr>
              <w:jc w:val="center"/>
              <w:rPr>
                <w:b/>
                <w:sz w:val="24"/>
              </w:rPr>
            </w:pPr>
            <w:r w:rsidRPr="00BD7F0B">
              <w:rPr>
                <w:b/>
                <w:sz w:val="24"/>
              </w:rPr>
              <w:t>α/α</w:t>
            </w:r>
          </w:p>
        </w:tc>
        <w:tc>
          <w:tcPr>
            <w:tcW w:w="1371" w:type="pct"/>
            <w:vAlign w:val="center"/>
          </w:tcPr>
          <w:p w:rsidR="00892D96" w:rsidRPr="00BD7F0B" w:rsidRDefault="00892D96" w:rsidP="00EE353D">
            <w:pPr>
              <w:jc w:val="center"/>
              <w:rPr>
                <w:b/>
                <w:sz w:val="24"/>
              </w:rPr>
            </w:pPr>
            <w:r w:rsidRPr="00BD7F0B">
              <w:rPr>
                <w:b/>
                <w:sz w:val="24"/>
              </w:rPr>
              <w:t>κύριος του έργου (αγοραστής)</w:t>
            </w:r>
          </w:p>
        </w:tc>
        <w:tc>
          <w:tcPr>
            <w:tcW w:w="535" w:type="pct"/>
            <w:vAlign w:val="center"/>
          </w:tcPr>
          <w:p w:rsidR="00892D96" w:rsidRPr="00BD7F0B" w:rsidRDefault="00892D96" w:rsidP="00EE353D">
            <w:pPr>
              <w:jc w:val="center"/>
              <w:rPr>
                <w:b/>
                <w:sz w:val="24"/>
              </w:rPr>
            </w:pPr>
            <w:r w:rsidRPr="00BD7F0B">
              <w:rPr>
                <w:b/>
                <w:sz w:val="24"/>
              </w:rPr>
              <w:t>έτος εκτέλεσης</w:t>
            </w:r>
          </w:p>
        </w:tc>
        <w:tc>
          <w:tcPr>
            <w:tcW w:w="1796" w:type="pct"/>
            <w:vAlign w:val="center"/>
          </w:tcPr>
          <w:p w:rsidR="00892D96" w:rsidRPr="00BD7F0B" w:rsidRDefault="00892D96" w:rsidP="00EE353D">
            <w:pPr>
              <w:jc w:val="center"/>
              <w:rPr>
                <w:b/>
                <w:sz w:val="24"/>
              </w:rPr>
            </w:pPr>
            <w:r w:rsidRPr="00BD7F0B">
              <w:rPr>
                <w:b/>
                <w:sz w:val="24"/>
              </w:rPr>
              <w:t>Αντικείμενο σύμβασης</w:t>
            </w:r>
          </w:p>
        </w:tc>
        <w:tc>
          <w:tcPr>
            <w:tcW w:w="536" w:type="pct"/>
            <w:vAlign w:val="center"/>
          </w:tcPr>
          <w:p w:rsidR="00892D96" w:rsidRPr="00BD7F0B" w:rsidRDefault="00892D96" w:rsidP="00EE353D">
            <w:pPr>
              <w:jc w:val="center"/>
              <w:rPr>
                <w:b/>
                <w:sz w:val="24"/>
              </w:rPr>
            </w:pPr>
            <w:r w:rsidRPr="00BD7F0B">
              <w:rPr>
                <w:b/>
                <w:sz w:val="24"/>
              </w:rPr>
              <w:t>Αξία σύμβασης</w:t>
            </w:r>
          </w:p>
        </w:tc>
        <w:tc>
          <w:tcPr>
            <w:tcW w:w="536" w:type="pct"/>
          </w:tcPr>
          <w:p w:rsidR="00892D96" w:rsidRPr="000B13D1" w:rsidRDefault="00892D96" w:rsidP="00EE353D">
            <w:pPr>
              <w:jc w:val="center"/>
              <w:rPr>
                <w:b/>
                <w:sz w:val="24"/>
              </w:rPr>
            </w:pPr>
            <w:r>
              <w:rPr>
                <w:b/>
                <w:sz w:val="24"/>
              </w:rPr>
              <w:t>Συνημμένο Αποδεικτικό</w:t>
            </w:r>
          </w:p>
        </w:tc>
      </w:tr>
      <w:tr w:rsidR="00892D96" w:rsidRPr="00BD7F0B" w:rsidTr="00EE353D">
        <w:trPr>
          <w:jc w:val="center"/>
        </w:trPr>
        <w:tc>
          <w:tcPr>
            <w:tcW w:w="227" w:type="pct"/>
          </w:tcPr>
          <w:p w:rsidR="00892D96" w:rsidRPr="00BD7F0B" w:rsidRDefault="00892D96" w:rsidP="00EE353D">
            <w:pPr>
              <w:rPr>
                <w:sz w:val="24"/>
              </w:rPr>
            </w:pPr>
            <w:r w:rsidRPr="00BD7F0B">
              <w:rPr>
                <w:sz w:val="24"/>
              </w:rPr>
              <w:t>1</w:t>
            </w:r>
          </w:p>
        </w:tc>
        <w:tc>
          <w:tcPr>
            <w:tcW w:w="1371" w:type="pct"/>
          </w:tcPr>
          <w:p w:rsidR="00892D96" w:rsidRPr="00BD7F0B" w:rsidRDefault="00892D96" w:rsidP="00EE353D">
            <w:pPr>
              <w:rPr>
                <w:sz w:val="24"/>
              </w:rPr>
            </w:pPr>
          </w:p>
        </w:tc>
        <w:tc>
          <w:tcPr>
            <w:tcW w:w="535" w:type="pct"/>
          </w:tcPr>
          <w:p w:rsidR="00892D96" w:rsidRPr="00BD7F0B" w:rsidRDefault="00892D96" w:rsidP="00EE353D">
            <w:pPr>
              <w:rPr>
                <w:sz w:val="24"/>
              </w:rPr>
            </w:pPr>
          </w:p>
        </w:tc>
        <w:tc>
          <w:tcPr>
            <w:tcW w:w="1796" w:type="pct"/>
          </w:tcPr>
          <w:p w:rsidR="00892D96" w:rsidRPr="00BD7F0B" w:rsidRDefault="00892D96" w:rsidP="00EE353D">
            <w:pPr>
              <w:rPr>
                <w:sz w:val="24"/>
              </w:rPr>
            </w:pPr>
          </w:p>
        </w:tc>
        <w:tc>
          <w:tcPr>
            <w:tcW w:w="536" w:type="pct"/>
          </w:tcPr>
          <w:p w:rsidR="00892D96" w:rsidRPr="00BD7F0B" w:rsidRDefault="00892D96" w:rsidP="00EE353D">
            <w:pPr>
              <w:rPr>
                <w:sz w:val="24"/>
              </w:rPr>
            </w:pPr>
          </w:p>
        </w:tc>
        <w:tc>
          <w:tcPr>
            <w:tcW w:w="536" w:type="pct"/>
          </w:tcPr>
          <w:p w:rsidR="00892D96" w:rsidRPr="00BD7F0B" w:rsidRDefault="00892D96" w:rsidP="00EE353D">
            <w:pPr>
              <w:rPr>
                <w:sz w:val="24"/>
              </w:rPr>
            </w:pPr>
          </w:p>
        </w:tc>
      </w:tr>
      <w:tr w:rsidR="00892D96" w:rsidRPr="00BD7F0B" w:rsidTr="00EE353D">
        <w:trPr>
          <w:jc w:val="center"/>
        </w:trPr>
        <w:tc>
          <w:tcPr>
            <w:tcW w:w="227" w:type="pct"/>
          </w:tcPr>
          <w:p w:rsidR="00892D96" w:rsidRPr="00BD7F0B" w:rsidRDefault="00892D96" w:rsidP="00EE353D">
            <w:pPr>
              <w:rPr>
                <w:sz w:val="24"/>
              </w:rPr>
            </w:pPr>
            <w:r w:rsidRPr="00BD7F0B">
              <w:rPr>
                <w:sz w:val="24"/>
              </w:rPr>
              <w:t>2</w:t>
            </w:r>
          </w:p>
        </w:tc>
        <w:tc>
          <w:tcPr>
            <w:tcW w:w="1371" w:type="pct"/>
          </w:tcPr>
          <w:p w:rsidR="00892D96" w:rsidRPr="00BD7F0B" w:rsidRDefault="00892D96" w:rsidP="00EE353D">
            <w:pPr>
              <w:rPr>
                <w:sz w:val="24"/>
              </w:rPr>
            </w:pPr>
          </w:p>
        </w:tc>
        <w:tc>
          <w:tcPr>
            <w:tcW w:w="535" w:type="pct"/>
          </w:tcPr>
          <w:p w:rsidR="00892D96" w:rsidRPr="00BD7F0B" w:rsidRDefault="00892D96" w:rsidP="00EE353D">
            <w:pPr>
              <w:rPr>
                <w:sz w:val="24"/>
              </w:rPr>
            </w:pPr>
          </w:p>
        </w:tc>
        <w:tc>
          <w:tcPr>
            <w:tcW w:w="1796" w:type="pct"/>
          </w:tcPr>
          <w:p w:rsidR="00892D96" w:rsidRPr="00BD7F0B" w:rsidRDefault="00892D96" w:rsidP="00EE353D">
            <w:pPr>
              <w:rPr>
                <w:sz w:val="24"/>
              </w:rPr>
            </w:pPr>
          </w:p>
        </w:tc>
        <w:tc>
          <w:tcPr>
            <w:tcW w:w="536" w:type="pct"/>
          </w:tcPr>
          <w:p w:rsidR="00892D96" w:rsidRPr="00BD7F0B" w:rsidRDefault="00892D96" w:rsidP="00EE353D">
            <w:pPr>
              <w:rPr>
                <w:sz w:val="24"/>
              </w:rPr>
            </w:pPr>
          </w:p>
        </w:tc>
        <w:tc>
          <w:tcPr>
            <w:tcW w:w="536" w:type="pct"/>
          </w:tcPr>
          <w:p w:rsidR="00892D96" w:rsidRPr="00BD7F0B" w:rsidRDefault="00892D96" w:rsidP="00EE353D">
            <w:pPr>
              <w:rPr>
                <w:sz w:val="24"/>
              </w:rPr>
            </w:pPr>
          </w:p>
        </w:tc>
      </w:tr>
      <w:tr w:rsidR="00892D96" w:rsidRPr="00BD7F0B" w:rsidTr="00EE353D">
        <w:trPr>
          <w:jc w:val="center"/>
        </w:trPr>
        <w:tc>
          <w:tcPr>
            <w:tcW w:w="227" w:type="pct"/>
          </w:tcPr>
          <w:p w:rsidR="00892D96" w:rsidRPr="00BD7F0B" w:rsidRDefault="00892D96" w:rsidP="00EE353D">
            <w:pPr>
              <w:rPr>
                <w:sz w:val="24"/>
              </w:rPr>
            </w:pPr>
            <w:r w:rsidRPr="00BD7F0B">
              <w:rPr>
                <w:sz w:val="24"/>
              </w:rPr>
              <w:t>3</w:t>
            </w:r>
          </w:p>
        </w:tc>
        <w:tc>
          <w:tcPr>
            <w:tcW w:w="1371" w:type="pct"/>
          </w:tcPr>
          <w:p w:rsidR="00892D96" w:rsidRPr="00BD7F0B" w:rsidRDefault="00892D96" w:rsidP="00EE353D">
            <w:pPr>
              <w:rPr>
                <w:sz w:val="24"/>
              </w:rPr>
            </w:pPr>
          </w:p>
        </w:tc>
        <w:tc>
          <w:tcPr>
            <w:tcW w:w="535" w:type="pct"/>
          </w:tcPr>
          <w:p w:rsidR="00892D96" w:rsidRPr="00BD7F0B" w:rsidRDefault="00892D96" w:rsidP="00EE353D">
            <w:pPr>
              <w:rPr>
                <w:sz w:val="24"/>
              </w:rPr>
            </w:pPr>
          </w:p>
        </w:tc>
        <w:tc>
          <w:tcPr>
            <w:tcW w:w="1796" w:type="pct"/>
          </w:tcPr>
          <w:p w:rsidR="00892D96" w:rsidRPr="00BD7F0B" w:rsidRDefault="00892D96" w:rsidP="00EE353D">
            <w:pPr>
              <w:rPr>
                <w:sz w:val="24"/>
              </w:rPr>
            </w:pPr>
          </w:p>
        </w:tc>
        <w:tc>
          <w:tcPr>
            <w:tcW w:w="536" w:type="pct"/>
          </w:tcPr>
          <w:p w:rsidR="00892D96" w:rsidRPr="00BD7F0B" w:rsidRDefault="00892D96" w:rsidP="00EE353D">
            <w:pPr>
              <w:rPr>
                <w:sz w:val="24"/>
              </w:rPr>
            </w:pPr>
          </w:p>
        </w:tc>
        <w:tc>
          <w:tcPr>
            <w:tcW w:w="536" w:type="pct"/>
          </w:tcPr>
          <w:p w:rsidR="00892D96" w:rsidRPr="00BD7F0B" w:rsidRDefault="00892D96" w:rsidP="00EE353D">
            <w:pPr>
              <w:rPr>
                <w:sz w:val="24"/>
              </w:rPr>
            </w:pPr>
          </w:p>
        </w:tc>
      </w:tr>
    </w:tbl>
    <w:p w:rsidR="00892D96" w:rsidRDefault="00892D96" w:rsidP="00892D96"/>
    <w:p w:rsidR="00892D96" w:rsidRDefault="00892D96" w:rsidP="00892D96">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w:t>
      </w:r>
      <w:r w:rsidRPr="00CA74F8">
        <w:rPr>
          <w:iCs/>
        </w:rPr>
        <w:t>4</w:t>
      </w:r>
      <w:r>
        <w:rPr>
          <w:iCs/>
        </w:rPr>
        <w:t>.Γ</w:t>
      </w:r>
    </w:p>
    <w:p w:rsidR="00892D96" w:rsidRPr="007057AD" w:rsidRDefault="00892D96" w:rsidP="00892D96">
      <w:pPr>
        <w:tabs>
          <w:tab w:val="left" w:pos="142"/>
          <w:tab w:val="left" w:pos="284"/>
        </w:tabs>
        <w:spacing w:after="120"/>
        <w:jc w:val="center"/>
        <w:rPr>
          <w:rFonts w:cstheme="minorHAnsi"/>
        </w:rPr>
      </w:pPr>
    </w:p>
    <w:p w:rsidR="00892D96" w:rsidRPr="007057AD" w:rsidRDefault="00892D96" w:rsidP="00892D96">
      <w:pPr>
        <w:tabs>
          <w:tab w:val="left" w:pos="142"/>
          <w:tab w:val="left" w:pos="284"/>
        </w:tabs>
        <w:spacing w:after="120" w:line="360" w:lineRule="auto"/>
        <w:rPr>
          <w:rFonts w:ascii="Calibri" w:hAnsi="Calibri" w:cs="Calibri"/>
        </w:rPr>
        <w:sectPr w:rsidR="00892D96" w:rsidRPr="007057AD" w:rsidSect="00034A68">
          <w:endnotePr>
            <w:numFmt w:val="decimal"/>
          </w:endnotePr>
          <w:pgSz w:w="11906" w:h="16838"/>
          <w:pgMar w:top="1134" w:right="1418" w:bottom="1134" w:left="1418" w:header="709" w:footer="709" w:gutter="0"/>
          <w:cols w:space="708"/>
          <w:docGrid w:linePitch="360"/>
        </w:sectPr>
      </w:pPr>
    </w:p>
    <w:p w:rsidR="00892D96" w:rsidRPr="007057AD" w:rsidRDefault="00892D96" w:rsidP="00892D96">
      <w:pPr>
        <w:spacing w:after="120"/>
        <w:ind w:left="-709"/>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3</w:t>
      </w:r>
    </w:p>
    <w:p w:rsidR="00892D96" w:rsidRPr="007057AD" w:rsidRDefault="00892D96" w:rsidP="00892D96">
      <w:pPr>
        <w:spacing w:after="120"/>
        <w:ind w:left="-709"/>
        <w:jc w:val="center"/>
        <w:rPr>
          <w:rFonts w:ascii="Calibri" w:hAnsi="Calibri" w:cs="Calibri"/>
          <w:b/>
          <w:bCs/>
          <w:sz w:val="28"/>
          <w:szCs w:val="32"/>
        </w:rPr>
      </w:pPr>
    </w:p>
    <w:p w:rsidR="00892D96" w:rsidRPr="007057AD" w:rsidRDefault="00892D96" w:rsidP="00892D96">
      <w:pPr>
        <w:pStyle w:val="2"/>
        <w:numPr>
          <w:ilvl w:val="0"/>
          <w:numId w:val="0"/>
        </w:numPr>
        <w:spacing w:before="0"/>
        <w:ind w:left="-709"/>
        <w:jc w:val="center"/>
        <w:rPr>
          <w:rFonts w:ascii="Calibri" w:hAnsi="Calibri" w:cs="Calibri"/>
          <w:bCs w:val="0"/>
          <w:sz w:val="28"/>
          <w:szCs w:val="32"/>
        </w:rPr>
      </w:pPr>
      <w:bookmarkStart w:id="5" w:name="_Toc78873282"/>
      <w:r w:rsidRPr="007057AD">
        <w:rPr>
          <w:rFonts w:ascii="Calibri" w:hAnsi="Calibri" w:cs="Calibri"/>
          <w:bCs w:val="0"/>
          <w:sz w:val="28"/>
          <w:szCs w:val="32"/>
        </w:rPr>
        <w:t>ΕΝΤΥΠΟ ΟΙΚΟΝΟΜΙΚΗΣ ΠΡΟΣΦΟΡΑΣ</w:t>
      </w:r>
      <w:bookmarkEnd w:id="5"/>
    </w:p>
    <w:p w:rsidR="00892D96" w:rsidRPr="007057AD" w:rsidRDefault="00892D96" w:rsidP="00892D96">
      <w:pPr>
        <w:spacing w:after="120"/>
        <w:ind w:left="-709"/>
        <w:jc w:val="center"/>
        <w:rPr>
          <w:rFonts w:ascii="Calibri" w:hAnsi="Calibri" w:cs="Calibri"/>
          <w:bCs/>
        </w:rPr>
      </w:pPr>
      <w:r w:rsidRPr="007057AD">
        <w:rPr>
          <w:rFonts w:ascii="Calibri" w:hAnsi="Calibri" w:cs="Calibri"/>
          <w:bCs/>
        </w:rPr>
        <w:t>ΠΡΟΣ</w:t>
      </w:r>
    </w:p>
    <w:p w:rsidR="00892D96" w:rsidRPr="007057AD" w:rsidRDefault="00892D96" w:rsidP="00892D96">
      <w:pPr>
        <w:spacing w:after="120"/>
        <w:ind w:left="-709"/>
        <w:jc w:val="center"/>
        <w:rPr>
          <w:rFonts w:ascii="Calibri" w:hAnsi="Calibri" w:cs="Calibri"/>
          <w:bCs/>
        </w:rPr>
      </w:pPr>
      <w:r w:rsidRPr="007057AD">
        <w:rPr>
          <w:rFonts w:ascii="Calibri" w:hAnsi="Calibri" w:cs="Calibri"/>
          <w:bCs/>
        </w:rPr>
        <w:t>ΙΔΡΥΜΑ ΤΕΧΝΟΛΟΓΙΑΣ &amp; ΕΡΕΥΝΑΣ</w:t>
      </w:r>
    </w:p>
    <w:p w:rsidR="00892D96" w:rsidRPr="007057AD" w:rsidRDefault="00892D96" w:rsidP="00892D96">
      <w:pPr>
        <w:jc w:val="center"/>
        <w:rPr>
          <w:rFonts w:ascii="Calibri" w:hAnsi="Calibri" w:cs="Calibri"/>
          <w:b/>
          <w:bCs/>
          <w:i/>
          <w:u w:val="single"/>
        </w:rPr>
      </w:pPr>
      <w:r w:rsidRPr="007057AD">
        <w:rPr>
          <w:rFonts w:ascii="Calibri" w:hAnsi="Calibri" w:cs="Calibri"/>
          <w:b/>
          <w:bCs/>
          <w:i/>
          <w:u w:val="single"/>
        </w:rPr>
        <w:t xml:space="preserve">ΘΕΜΑ: Συνοπτικός διαγωνισμός για την </w:t>
      </w:r>
      <w:r w:rsidRPr="00ED71A1">
        <w:rPr>
          <w:rFonts w:cstheme="minorHAnsi"/>
        </w:rPr>
        <w:t>«</w:t>
      </w:r>
      <w:r w:rsidRPr="00ED71A1">
        <w:rPr>
          <w:rFonts w:cstheme="minorHAnsi"/>
          <w:b/>
          <w:bCs/>
        </w:rPr>
        <w:t>Προμήθεια εξοπλισμού</w:t>
      </w:r>
      <w:r w:rsidRPr="00ED71A1">
        <w:rPr>
          <w:rFonts w:cstheme="minorHAnsi"/>
        </w:rPr>
        <w:t>».</w:t>
      </w:r>
    </w:p>
    <w:p w:rsidR="00892D96" w:rsidRPr="007057AD" w:rsidRDefault="00892D96" w:rsidP="00892D96">
      <w:pPr>
        <w:spacing w:after="120"/>
        <w:ind w:left="-709"/>
        <w:jc w:val="center"/>
        <w:rPr>
          <w:rFonts w:ascii="Calibri" w:hAnsi="Calibri" w:cs="Calibri"/>
          <w:b/>
          <w:bCs/>
          <w:i/>
          <w:u w:val="single"/>
        </w:rPr>
      </w:pPr>
      <w:r w:rsidRPr="007057AD">
        <w:rPr>
          <w:rFonts w:ascii="Calibri" w:hAnsi="Calibri" w:cs="Calibri"/>
          <w:b/>
          <w:bCs/>
          <w:i/>
          <w:u w:val="single"/>
        </w:rPr>
        <w:t>Αρ. Διακήρυξης : ……/……...2021</w:t>
      </w:r>
    </w:p>
    <w:p w:rsidR="00892D96" w:rsidRPr="007057AD" w:rsidRDefault="00892D96" w:rsidP="00892D96">
      <w:pPr>
        <w:spacing w:after="120"/>
        <w:ind w:left="-709" w:right="-760"/>
        <w:rPr>
          <w:bCs/>
          <w:i/>
        </w:rPr>
      </w:pPr>
    </w:p>
    <w:tbl>
      <w:tblPr>
        <w:tblW w:w="15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
        <w:gridCol w:w="7370"/>
        <w:gridCol w:w="1135"/>
        <w:gridCol w:w="1135"/>
        <w:gridCol w:w="1134"/>
        <w:gridCol w:w="1134"/>
        <w:gridCol w:w="1134"/>
        <w:gridCol w:w="1134"/>
      </w:tblGrid>
      <w:tr w:rsidR="00892D96" w:rsidRPr="007057AD" w:rsidTr="00EE353D">
        <w:trPr>
          <w:jc w:val="center"/>
        </w:trPr>
        <w:tc>
          <w:tcPr>
            <w:tcW w:w="844" w:type="dxa"/>
            <w:shd w:val="clear" w:color="auto" w:fill="auto"/>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α/α</w:t>
            </w:r>
          </w:p>
        </w:tc>
        <w:tc>
          <w:tcPr>
            <w:tcW w:w="7370" w:type="dxa"/>
            <w:shd w:val="clear" w:color="auto" w:fill="auto"/>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Περιγραφή</w:t>
            </w:r>
          </w:p>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eastAsia="MS Mincho" w:cstheme="minorHAnsi"/>
                <w:bCs/>
                <w:color w:val="000000"/>
                <w:lang w:eastAsia="ja-JP"/>
              </w:rPr>
              <w:t>(είδος, μοντέλο, κατασκευαστής)</w:t>
            </w:r>
          </w:p>
        </w:tc>
        <w:tc>
          <w:tcPr>
            <w:tcW w:w="1135" w:type="dxa"/>
            <w:shd w:val="clear" w:color="auto" w:fill="auto"/>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color w:val="000000"/>
                <w:sz w:val="20"/>
                <w:szCs w:val="24"/>
                <w:lang w:eastAsia="ja-JP"/>
              </w:rPr>
              <w:t>Αριθμός Μονάδων</w:t>
            </w:r>
          </w:p>
        </w:tc>
        <w:tc>
          <w:tcPr>
            <w:tcW w:w="1135" w:type="dxa"/>
            <w:shd w:val="clear" w:color="auto" w:fill="auto"/>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Αξία Μονάδας</w:t>
            </w:r>
          </w:p>
        </w:tc>
        <w:tc>
          <w:tcPr>
            <w:tcW w:w="1134" w:type="dxa"/>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Ποσοστό ΦΠΑ</w:t>
            </w:r>
          </w:p>
        </w:tc>
        <w:tc>
          <w:tcPr>
            <w:tcW w:w="1134" w:type="dxa"/>
            <w:shd w:val="clear" w:color="auto" w:fill="auto"/>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Συνολική Αξία (πλέον ΦΠΑ)</w:t>
            </w:r>
          </w:p>
        </w:tc>
        <w:tc>
          <w:tcPr>
            <w:tcW w:w="1134" w:type="dxa"/>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Αξία ΦΠΑ</w:t>
            </w:r>
          </w:p>
        </w:tc>
        <w:tc>
          <w:tcPr>
            <w:tcW w:w="1134" w:type="dxa"/>
            <w:vAlign w:val="center"/>
          </w:tcPr>
          <w:p w:rsidR="00892D96" w:rsidRPr="007057AD" w:rsidRDefault="00892D96" w:rsidP="00EE353D">
            <w:pPr>
              <w:suppressAutoHyphens/>
              <w:spacing w:before="0"/>
              <w:jc w:val="center"/>
              <w:rPr>
                <w:rFonts w:ascii="Calibri" w:eastAsia="MS Mincho" w:hAnsi="Calibri" w:cs="Calibri"/>
                <w:b/>
                <w:bCs/>
                <w:color w:val="000000"/>
                <w:sz w:val="20"/>
                <w:szCs w:val="24"/>
                <w:lang w:eastAsia="ja-JP"/>
              </w:rPr>
            </w:pPr>
            <w:r w:rsidRPr="007057AD">
              <w:rPr>
                <w:rFonts w:ascii="Calibri" w:eastAsia="MS Mincho" w:hAnsi="Calibri" w:cs="Calibri"/>
                <w:b/>
                <w:bCs/>
                <w:color w:val="000000"/>
                <w:sz w:val="20"/>
                <w:szCs w:val="24"/>
                <w:lang w:eastAsia="ja-JP"/>
              </w:rPr>
              <w:t>Συνολική Αξία (συμπ/νου ΦΠΑ)</w:t>
            </w:r>
          </w:p>
        </w:tc>
      </w:tr>
      <w:tr w:rsidR="00892D96" w:rsidRPr="007057AD" w:rsidTr="00EE353D">
        <w:trPr>
          <w:jc w:val="center"/>
        </w:trPr>
        <w:tc>
          <w:tcPr>
            <w:tcW w:w="844" w:type="dxa"/>
            <w:shd w:val="clear" w:color="auto" w:fill="auto"/>
            <w:noWrap/>
            <w:vAlign w:val="center"/>
          </w:tcPr>
          <w:p w:rsidR="00892D96" w:rsidRPr="007057AD" w:rsidRDefault="00892D96" w:rsidP="00892D96">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892D96">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892D96">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892D96">
            <w:pPr>
              <w:pStyle w:val="af3"/>
              <w:numPr>
                <w:ilvl w:val="0"/>
                <w:numId w:val="32"/>
              </w:numPr>
              <w:suppressAutoHyphens/>
              <w:spacing w:before="0"/>
              <w:ind w:left="172" w:firstLine="0"/>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EE353D">
            <w:pPr>
              <w:suppressAutoHyphens/>
              <w:spacing w:before="0"/>
              <w:ind w:left="172"/>
              <w:jc w:val="left"/>
              <w:rPr>
                <w:rFonts w:ascii="Calibri" w:eastAsia="MS Mincho" w:hAnsi="Calibri" w:cs="Calibri"/>
                <w:color w:val="000000"/>
                <w:szCs w:val="24"/>
                <w:lang w:eastAsia="ja-JP"/>
              </w:rPr>
            </w:pPr>
            <w:r w:rsidRPr="007057AD">
              <w:rPr>
                <w:rFonts w:ascii="Calibri" w:eastAsia="MS Mincho" w:hAnsi="Calibri" w:cs="Calibri"/>
                <w:color w:val="000000"/>
                <w:szCs w:val="24"/>
                <w:lang w:eastAsia="ja-JP"/>
              </w:rPr>
              <w:t>…</w:t>
            </w: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p>
        </w:tc>
        <w:tc>
          <w:tcPr>
            <w:tcW w:w="1135" w:type="dxa"/>
            <w:shd w:val="clear" w:color="auto" w:fill="auto"/>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EE353D">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ΣΥΝΟΛΟ ΧΩΡΙΣ ΦΠΑ</w:t>
            </w:r>
          </w:p>
        </w:tc>
        <w:tc>
          <w:tcPr>
            <w:tcW w:w="1135"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auto"/>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EE353D">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 xml:space="preserve">ΦΠΑ </w:t>
            </w:r>
          </w:p>
        </w:tc>
        <w:tc>
          <w:tcPr>
            <w:tcW w:w="1135"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r w:rsidR="00892D96" w:rsidRPr="007057AD" w:rsidTr="00EE353D">
        <w:trPr>
          <w:jc w:val="center"/>
        </w:trPr>
        <w:tc>
          <w:tcPr>
            <w:tcW w:w="844" w:type="dxa"/>
            <w:shd w:val="clear" w:color="auto" w:fill="auto"/>
            <w:noWrap/>
            <w:vAlign w:val="center"/>
          </w:tcPr>
          <w:p w:rsidR="00892D96" w:rsidRPr="007057AD" w:rsidRDefault="00892D96" w:rsidP="00EE353D">
            <w:pPr>
              <w:suppressAutoHyphens/>
              <w:spacing w:before="0"/>
              <w:ind w:left="172"/>
              <w:jc w:val="left"/>
              <w:rPr>
                <w:rFonts w:ascii="Calibri" w:eastAsia="MS Mincho" w:hAnsi="Calibri" w:cs="Calibri"/>
                <w:color w:val="000000"/>
                <w:szCs w:val="24"/>
                <w:lang w:eastAsia="ja-JP"/>
              </w:rPr>
            </w:pPr>
          </w:p>
        </w:tc>
        <w:tc>
          <w:tcPr>
            <w:tcW w:w="7370" w:type="dxa"/>
            <w:shd w:val="clear" w:color="auto" w:fill="auto"/>
            <w:vAlign w:val="center"/>
          </w:tcPr>
          <w:p w:rsidR="00892D96" w:rsidRPr="007057AD" w:rsidRDefault="00892D96" w:rsidP="00EE353D">
            <w:pPr>
              <w:tabs>
                <w:tab w:val="left" w:pos="993"/>
              </w:tabs>
              <w:suppressAutoHyphens/>
              <w:spacing w:before="0"/>
              <w:jc w:val="left"/>
              <w:rPr>
                <w:rFonts w:ascii="Calibri" w:eastAsia="Times New Roman" w:hAnsi="Calibri" w:cs="Calibri"/>
                <w:sz w:val="20"/>
                <w:szCs w:val="20"/>
                <w:lang w:eastAsia="zh-CN"/>
              </w:rPr>
            </w:pPr>
            <w:r w:rsidRPr="007057AD">
              <w:rPr>
                <w:rFonts w:ascii="Calibri" w:eastAsia="MS Mincho" w:hAnsi="Calibri" w:cs="Calibri"/>
                <w:b/>
                <w:color w:val="000000"/>
                <w:szCs w:val="24"/>
                <w:lang w:eastAsia="ja-JP"/>
              </w:rPr>
              <w:t>ΤΕΛΙΚΟ ΣΥΝ</w:t>
            </w:r>
            <w:r w:rsidRPr="007057AD">
              <w:rPr>
                <w:rFonts w:ascii="Calibri" w:eastAsia="MS Mincho" w:hAnsi="Calibri" w:cs="Calibri"/>
                <w:b/>
                <w:color w:val="000000"/>
                <w:szCs w:val="24"/>
                <w:lang w:val="en-GB" w:eastAsia="ja-JP"/>
              </w:rPr>
              <w:t>ΟΛΟ ΜΕ ΦΠΑ</w:t>
            </w:r>
          </w:p>
        </w:tc>
        <w:tc>
          <w:tcPr>
            <w:tcW w:w="1135"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5" w:type="dxa"/>
            <w:shd w:val="clear" w:color="auto" w:fill="D9D9D9" w:themeFill="background1" w:themeFillShade="D9"/>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noWrap/>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shd w:val="clear" w:color="auto" w:fill="D9D9D9" w:themeFill="background1" w:themeFillShade="D9"/>
          </w:tcPr>
          <w:p w:rsidR="00892D96" w:rsidRPr="007057AD" w:rsidRDefault="00892D96" w:rsidP="00EE353D">
            <w:pPr>
              <w:suppressAutoHyphens/>
              <w:spacing w:before="0"/>
              <w:jc w:val="left"/>
              <w:rPr>
                <w:rFonts w:ascii="Calibri" w:eastAsia="MS Mincho" w:hAnsi="Calibri" w:cs="Calibri"/>
                <w:color w:val="000000"/>
                <w:szCs w:val="24"/>
                <w:lang w:eastAsia="ja-JP"/>
              </w:rPr>
            </w:pPr>
          </w:p>
        </w:tc>
        <w:tc>
          <w:tcPr>
            <w:tcW w:w="1134" w:type="dxa"/>
            <w:vAlign w:val="center"/>
          </w:tcPr>
          <w:p w:rsidR="00892D96" w:rsidRPr="007057AD" w:rsidRDefault="00892D96" w:rsidP="00EE353D">
            <w:pPr>
              <w:suppressAutoHyphens/>
              <w:spacing w:before="0"/>
              <w:jc w:val="left"/>
              <w:rPr>
                <w:rFonts w:ascii="Calibri" w:eastAsia="MS Mincho" w:hAnsi="Calibri" w:cs="Calibri"/>
                <w:color w:val="000000"/>
                <w:szCs w:val="24"/>
                <w:lang w:eastAsia="ja-JP"/>
              </w:rPr>
            </w:pPr>
          </w:p>
        </w:tc>
      </w:tr>
    </w:tbl>
    <w:p w:rsidR="00892D96" w:rsidRPr="007057AD" w:rsidRDefault="00892D96" w:rsidP="00892D96">
      <w:pPr>
        <w:ind w:left="-709"/>
        <w:jc w:val="center"/>
        <w:rPr>
          <w:rFonts w:cstheme="minorHAnsi"/>
          <w:b/>
        </w:rPr>
      </w:pPr>
    </w:p>
    <w:p w:rsidR="00892D96" w:rsidRPr="007057AD" w:rsidRDefault="00892D96" w:rsidP="00892D96">
      <w:pPr>
        <w:ind w:left="-709"/>
        <w:jc w:val="center"/>
      </w:pPr>
      <w:r w:rsidRPr="007057AD">
        <w:t xml:space="preserve">Η προσφορά ισχύει για </w:t>
      </w:r>
      <w:r>
        <w:t>έξι (6</w:t>
      </w:r>
      <w:r w:rsidRPr="007057AD">
        <w:t>) μήνες.</w:t>
      </w:r>
    </w:p>
    <w:p w:rsidR="00892D96" w:rsidRPr="007057AD" w:rsidRDefault="00892D96" w:rsidP="00892D96">
      <w:pPr>
        <w:ind w:left="-709"/>
        <w:jc w:val="center"/>
        <w:rPr>
          <w:lang w:eastAsia="el-GR"/>
        </w:rPr>
      </w:pPr>
      <w:r w:rsidRPr="007057AD">
        <w:rPr>
          <w:lang w:eastAsia="el-GR"/>
        </w:rPr>
        <w:t>Ημ/νία</w:t>
      </w:r>
    </w:p>
    <w:p w:rsidR="00892D96" w:rsidRPr="007057AD" w:rsidRDefault="00892D96" w:rsidP="00892D96">
      <w:pPr>
        <w:ind w:left="-709"/>
        <w:jc w:val="center"/>
        <w:rPr>
          <w:lang w:eastAsia="el-GR"/>
        </w:rPr>
      </w:pPr>
    </w:p>
    <w:p w:rsidR="00892D96" w:rsidRPr="007057AD" w:rsidRDefault="00892D96" w:rsidP="00892D96">
      <w:pPr>
        <w:ind w:left="-709"/>
        <w:jc w:val="center"/>
        <w:rPr>
          <w:lang w:eastAsia="el-GR"/>
        </w:rPr>
      </w:pPr>
      <w:r w:rsidRPr="007057AD">
        <w:rPr>
          <w:lang w:eastAsia="el-GR"/>
        </w:rPr>
        <w:t>Υπογραφή</w:t>
      </w:r>
    </w:p>
    <w:p w:rsidR="00892D96" w:rsidRPr="007057AD" w:rsidRDefault="00892D96" w:rsidP="00892D96">
      <w:pPr>
        <w:autoSpaceDE w:val="0"/>
        <w:autoSpaceDN w:val="0"/>
        <w:adjustRightInd w:val="0"/>
        <w:ind w:left="-709"/>
        <w:jc w:val="center"/>
        <w:rPr>
          <w:rFonts w:cstheme="minorHAnsi"/>
        </w:rPr>
      </w:pPr>
      <w:r w:rsidRPr="007057AD">
        <w:rPr>
          <w:rFonts w:cstheme="minorHAnsi"/>
        </w:rPr>
        <w:br w:type="page"/>
      </w:r>
    </w:p>
    <w:p w:rsidR="00892D96" w:rsidRPr="007057AD" w:rsidRDefault="00892D96" w:rsidP="00892D96">
      <w:pPr>
        <w:spacing w:after="120"/>
        <w:ind w:left="-709"/>
        <w:rPr>
          <w:rFonts w:ascii="Calibri" w:hAnsi="Calibri" w:cs="Calibri"/>
          <w:b/>
          <w:bCs/>
          <w:sz w:val="28"/>
          <w:szCs w:val="32"/>
        </w:rPr>
        <w:sectPr w:rsidR="00892D96" w:rsidRPr="007057AD" w:rsidSect="00034A68">
          <w:endnotePr>
            <w:numFmt w:val="decimal"/>
          </w:endnotePr>
          <w:pgSz w:w="16838" w:h="11906" w:orient="landscape"/>
          <w:pgMar w:top="1134" w:right="1418" w:bottom="1134" w:left="1418" w:header="709" w:footer="709" w:gutter="0"/>
          <w:cols w:space="708"/>
          <w:docGrid w:linePitch="360"/>
        </w:sectPr>
      </w:pPr>
    </w:p>
    <w:p w:rsidR="00892D96" w:rsidRPr="007057AD" w:rsidRDefault="00892D96" w:rsidP="00892D96">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4</w:t>
      </w:r>
    </w:p>
    <w:p w:rsidR="00892D96" w:rsidRPr="00551669" w:rsidRDefault="00892D96" w:rsidP="00892D96">
      <w:pPr>
        <w:pStyle w:val="2"/>
        <w:numPr>
          <w:ilvl w:val="0"/>
          <w:numId w:val="0"/>
        </w:numPr>
        <w:spacing w:before="0"/>
        <w:ind w:left="540"/>
        <w:jc w:val="center"/>
        <w:rPr>
          <w:rFonts w:ascii="Calibri" w:hAnsi="Calibri" w:cs="Calibri"/>
          <w:bCs w:val="0"/>
          <w:sz w:val="28"/>
          <w:szCs w:val="32"/>
        </w:rPr>
      </w:pPr>
      <w:bookmarkStart w:id="6" w:name="_Toc75531917"/>
      <w:bookmarkStart w:id="7" w:name="_Toc78873283"/>
      <w:r w:rsidRPr="00551669">
        <w:rPr>
          <w:rFonts w:ascii="Calibri" w:hAnsi="Calibri" w:cs="Calibri"/>
          <w:bCs w:val="0"/>
          <w:sz w:val="28"/>
          <w:szCs w:val="32"/>
        </w:rPr>
        <w:t>ΣΧΕΔΙΟ ΕΓΓΥΗΤΙΚΗΣ ΕΠΙΣΤΟΛΗΣ ΣΥΜΜΕΤΟΧΗΣ</w:t>
      </w:r>
      <w:bookmarkEnd w:id="6"/>
      <w:bookmarkEnd w:id="7"/>
      <w:r w:rsidRPr="00551669">
        <w:rPr>
          <w:rFonts w:ascii="Calibri" w:hAnsi="Calibri" w:cs="Calibri"/>
          <w:bCs w:val="0"/>
          <w:sz w:val="28"/>
          <w:szCs w:val="32"/>
        </w:rPr>
        <w:t xml:space="preserve"> </w:t>
      </w:r>
    </w:p>
    <w:p w:rsidR="00892D96" w:rsidRPr="00542AAC" w:rsidRDefault="00892D96" w:rsidP="00892D96">
      <w:pPr>
        <w:rPr>
          <w:rFonts w:cstheme="minorHAnsi"/>
        </w:rPr>
      </w:pPr>
    </w:p>
    <w:p w:rsidR="00892D96" w:rsidRPr="00542AAC" w:rsidRDefault="00892D96" w:rsidP="00892D96">
      <w:pPr>
        <w:rPr>
          <w:rFonts w:cstheme="minorHAnsi"/>
        </w:rPr>
      </w:pPr>
      <w:r w:rsidRPr="00542AAC">
        <w:rPr>
          <w:rFonts w:cstheme="minorHAnsi"/>
        </w:rPr>
        <w:t>………………………..(Εκδότης)</w:t>
      </w:r>
    </w:p>
    <w:p w:rsidR="00892D96" w:rsidRPr="00542AAC" w:rsidRDefault="00892D96" w:rsidP="00892D96">
      <w:pPr>
        <w:rPr>
          <w:rFonts w:cstheme="minorHAnsi"/>
        </w:rPr>
      </w:pPr>
      <w:r w:rsidRPr="00542AAC">
        <w:rPr>
          <w:rFonts w:cstheme="minorHAnsi"/>
        </w:rPr>
        <w:t xml:space="preserve">ΠΡΟΣ </w:t>
      </w:r>
    </w:p>
    <w:p w:rsidR="00892D96" w:rsidRPr="00542AAC" w:rsidRDefault="00892D96" w:rsidP="00892D96">
      <w:pPr>
        <w:spacing w:before="0"/>
        <w:rPr>
          <w:rFonts w:cstheme="minorHAnsi"/>
        </w:rPr>
      </w:pPr>
      <w:r w:rsidRPr="00542AAC">
        <w:rPr>
          <w:rFonts w:cstheme="minorHAnsi"/>
          <w:bCs/>
        </w:rPr>
        <w:t>Το</w:t>
      </w:r>
      <w:r w:rsidRPr="00542AAC">
        <w:rPr>
          <w:rFonts w:cstheme="minorHAnsi"/>
        </w:rPr>
        <w:t xml:space="preserve"> ΙΔΡΥΜΑ ΤΕΧΝΟΛΟΓΙΑΣ ΚΑΙ ΕΡΕΥΝΑΣ</w:t>
      </w:r>
    </w:p>
    <w:p w:rsidR="00892D96" w:rsidRPr="00542AAC" w:rsidRDefault="00892D96" w:rsidP="00892D96">
      <w:pPr>
        <w:spacing w:before="0"/>
        <w:rPr>
          <w:rFonts w:cstheme="minorHAnsi"/>
        </w:rPr>
      </w:pPr>
      <w:r w:rsidRPr="00542AAC">
        <w:rPr>
          <w:rFonts w:cstheme="minorHAnsi"/>
        </w:rPr>
        <w:t>Ν. Πλαστήρα 100</w:t>
      </w:r>
    </w:p>
    <w:p w:rsidR="00892D96" w:rsidRPr="00542AAC" w:rsidRDefault="00892D96" w:rsidP="00892D96">
      <w:pPr>
        <w:spacing w:before="0"/>
        <w:rPr>
          <w:rFonts w:cstheme="minorHAnsi"/>
        </w:rPr>
      </w:pPr>
      <w:r w:rsidRPr="00542AAC">
        <w:rPr>
          <w:rFonts w:cstheme="minorHAnsi"/>
        </w:rPr>
        <w:t>Βασιλικά Βουτών Ηρακλείου Κρήτης</w:t>
      </w:r>
    </w:p>
    <w:p w:rsidR="00892D96" w:rsidRPr="00542AAC" w:rsidRDefault="00892D96" w:rsidP="00892D96">
      <w:pPr>
        <w:jc w:val="right"/>
        <w:rPr>
          <w:rFonts w:cstheme="minorHAnsi"/>
        </w:rPr>
      </w:pPr>
      <w:r w:rsidRPr="00542AAC">
        <w:rPr>
          <w:rFonts w:cstheme="minorHAnsi"/>
        </w:rPr>
        <w:t>……….(ημερομηνία)</w:t>
      </w:r>
    </w:p>
    <w:p w:rsidR="00892D96" w:rsidRPr="00542AAC" w:rsidRDefault="00892D96" w:rsidP="00892D96">
      <w:pPr>
        <w:jc w:val="center"/>
        <w:rPr>
          <w:rFonts w:cstheme="minorHAnsi"/>
          <w:b/>
          <w:bCs/>
        </w:rPr>
      </w:pPr>
    </w:p>
    <w:p w:rsidR="00892D96" w:rsidRPr="00542AAC" w:rsidRDefault="00892D96" w:rsidP="00892D96">
      <w:pPr>
        <w:jc w:val="center"/>
        <w:rPr>
          <w:rFonts w:cstheme="minorHAnsi"/>
        </w:rPr>
      </w:pPr>
      <w:r w:rsidRPr="00542AAC">
        <w:rPr>
          <w:rFonts w:cstheme="minorHAnsi"/>
        </w:rPr>
        <w:t>ΕΓΓΥΗΤΙΚΗ ΕΠΙΣΤΟΛΗ ΥΠ’ ΑΡΙΘΜΟΝ .... ΓΙΑ ΠΟΣΟ …………………..ΕΥΡΩ.</w:t>
      </w:r>
    </w:p>
    <w:p w:rsidR="00892D96" w:rsidRPr="00542AAC" w:rsidRDefault="00892D96" w:rsidP="00892D96">
      <w:pPr>
        <w:pStyle w:val="Bulletn"/>
        <w:numPr>
          <w:ilvl w:val="0"/>
          <w:numId w:val="35"/>
        </w:numPr>
        <w:spacing w:line="260" w:lineRule="exact"/>
        <w:ind w:left="426"/>
        <w:rPr>
          <w:rFonts w:cstheme="minorHAnsi"/>
          <w:szCs w:val="22"/>
        </w:rPr>
      </w:pPr>
      <w:r w:rsidRPr="00542AAC">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542AAC">
        <w:rPr>
          <w:rStyle w:val="fontstyle01"/>
          <w:rFonts w:asciiTheme="minorHAnsi" w:hAnsiTheme="minorHAnsi" w:cstheme="minorHAnsi"/>
          <w:sz w:val="22"/>
          <w:szCs w:val="22"/>
        </w:rPr>
        <w:t>της με αρ πρωτ</w:t>
      </w:r>
      <w:r w:rsidRPr="00542AAC">
        <w:rPr>
          <w:rFonts w:cstheme="minorHAnsi"/>
          <w:szCs w:val="22"/>
        </w:rPr>
        <w:t xml:space="preserve">........ (αριθ. πρωτ Διακήρυξης-ημερομηνία </w:t>
      </w:r>
      <w:r w:rsidRPr="00542AAC">
        <w:rPr>
          <w:rStyle w:val="fontstyle01"/>
          <w:rFonts w:asciiTheme="minorHAnsi" w:hAnsiTheme="minorHAnsi" w:cstheme="minorHAnsi"/>
          <w:sz w:val="22"/>
          <w:szCs w:val="22"/>
        </w:rPr>
        <w:t>και καταληκτική ημερομηνία</w:t>
      </w:r>
      <w:r w:rsidRPr="00542AAC">
        <w:rPr>
          <w:rFonts w:cstheme="minorHAnsi"/>
          <w:color w:val="800080"/>
          <w:szCs w:val="22"/>
        </w:rPr>
        <w:t xml:space="preserve"> </w:t>
      </w:r>
      <w:r w:rsidRPr="00542AAC">
        <w:rPr>
          <w:rStyle w:val="fontstyle01"/>
          <w:rFonts w:asciiTheme="minorHAnsi" w:hAnsiTheme="minorHAnsi" w:cstheme="minorHAnsi"/>
          <w:sz w:val="22"/>
          <w:szCs w:val="22"/>
        </w:rPr>
        <w:t>υποβολής προσφορών</w:t>
      </w:r>
      <w:r w:rsidRPr="00542AAC">
        <w:rPr>
          <w:rFonts w:cstheme="minorHAnsi"/>
          <w:szCs w:val="22"/>
        </w:rPr>
        <w:t xml:space="preserve">) για την υλοποίηση του έργου </w:t>
      </w:r>
      <w:r w:rsidRPr="00ED71A1">
        <w:rPr>
          <w:rFonts w:cstheme="minorHAnsi"/>
          <w:szCs w:val="22"/>
        </w:rPr>
        <w:t>«</w:t>
      </w:r>
      <w:r w:rsidRPr="00ED71A1">
        <w:rPr>
          <w:rFonts w:cstheme="minorHAnsi"/>
          <w:b/>
          <w:bCs/>
          <w:szCs w:val="22"/>
        </w:rPr>
        <w:t>Προμήθεια εξοπλισμού</w:t>
      </w:r>
      <w:r w:rsidRPr="00ED71A1">
        <w:rPr>
          <w:rFonts w:cstheme="minorHAnsi"/>
          <w:szCs w:val="22"/>
        </w:rPr>
        <w:t>»</w:t>
      </w:r>
      <w:r>
        <w:rPr>
          <w:rFonts w:cstheme="minorHAnsi"/>
          <w:szCs w:val="22"/>
        </w:rPr>
        <w:t xml:space="preserve"> </w:t>
      </w:r>
      <w:r w:rsidRPr="00542AAC">
        <w:rPr>
          <w:rFonts w:cstheme="minorHAnsi"/>
          <w:szCs w:val="22"/>
        </w:rPr>
        <w:t>και για κάθε αναβολή αυτού.</w:t>
      </w:r>
    </w:p>
    <w:p w:rsidR="00892D96" w:rsidRPr="00542AAC" w:rsidRDefault="00892D96" w:rsidP="00892D96">
      <w:pPr>
        <w:pStyle w:val="Bulletn"/>
        <w:numPr>
          <w:ilvl w:val="0"/>
          <w:numId w:val="35"/>
        </w:numPr>
        <w:spacing w:line="260" w:lineRule="exact"/>
        <w:ind w:left="426"/>
        <w:rPr>
          <w:rFonts w:cstheme="minorHAnsi"/>
          <w:szCs w:val="22"/>
        </w:rPr>
      </w:pPr>
      <w:r w:rsidRPr="00542AAC">
        <w:rPr>
          <w:rFonts w:cstheme="minorHAnsi"/>
          <w:szCs w:val="22"/>
        </w:rPr>
        <w:t>Παραιτούμαστε ρητά</w:t>
      </w:r>
      <w:r w:rsidRPr="00542AAC">
        <w:rPr>
          <w:rFonts w:cstheme="minorHAnsi"/>
          <w:iCs w:val="0"/>
          <w:szCs w:val="22"/>
          <w:lang w:eastAsia="zh-CN"/>
        </w:rPr>
        <w:t>, ανέκκλητα</w:t>
      </w:r>
      <w:r w:rsidRPr="00542AAC">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892D96" w:rsidRPr="00542AAC" w:rsidRDefault="00892D96" w:rsidP="00892D96">
      <w:pPr>
        <w:pStyle w:val="Bulletn"/>
        <w:numPr>
          <w:ilvl w:val="0"/>
          <w:numId w:val="35"/>
        </w:numPr>
        <w:spacing w:line="260" w:lineRule="exact"/>
        <w:ind w:left="426"/>
        <w:rPr>
          <w:rFonts w:cstheme="minorHAnsi"/>
          <w:szCs w:val="22"/>
        </w:rPr>
      </w:pPr>
      <w:r w:rsidRPr="00542AA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542AAC">
        <w:rPr>
          <w:rFonts w:cstheme="minorHAnsi"/>
          <w:iCs w:val="0"/>
          <w:szCs w:val="22"/>
          <w:lang w:eastAsia="zh-CN"/>
        </w:rPr>
        <w:t>, μετά από απλή έγγραφη ειδοποίησή σας,</w:t>
      </w:r>
      <w:r w:rsidRPr="00542AAC">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892D96" w:rsidRPr="00542AAC" w:rsidRDefault="00892D96" w:rsidP="00892D96">
      <w:pPr>
        <w:pStyle w:val="Bulletn"/>
        <w:numPr>
          <w:ilvl w:val="0"/>
          <w:numId w:val="35"/>
        </w:numPr>
        <w:spacing w:line="260" w:lineRule="exact"/>
        <w:ind w:left="426"/>
        <w:rPr>
          <w:rFonts w:cstheme="minorHAnsi"/>
          <w:szCs w:val="22"/>
        </w:rPr>
      </w:pPr>
      <w:r w:rsidRPr="00542AA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92D96" w:rsidRPr="00542AAC" w:rsidRDefault="00892D96" w:rsidP="00892D96">
      <w:pPr>
        <w:pStyle w:val="Bulletn"/>
        <w:numPr>
          <w:ilvl w:val="0"/>
          <w:numId w:val="35"/>
        </w:numPr>
        <w:spacing w:line="260" w:lineRule="exact"/>
        <w:ind w:left="426"/>
        <w:rPr>
          <w:rFonts w:cstheme="minorHAnsi"/>
          <w:szCs w:val="22"/>
        </w:rPr>
      </w:pPr>
      <w:r w:rsidRPr="00542AAC">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542AAC">
        <w:rPr>
          <w:rFonts w:cstheme="minorHAnsi"/>
          <w:color w:val="000000"/>
          <w:szCs w:val="22"/>
        </w:rPr>
        <w:t>το ποσό της κατάπτωσης υπόκειται στο εκάστοτε ισχύον τέλος χαρτοσήμου.</w:t>
      </w:r>
    </w:p>
    <w:p w:rsidR="00892D96" w:rsidRPr="00542AAC" w:rsidRDefault="00892D96" w:rsidP="00892D96">
      <w:pPr>
        <w:pStyle w:val="Bulletn"/>
        <w:numPr>
          <w:ilvl w:val="0"/>
          <w:numId w:val="35"/>
        </w:numPr>
        <w:spacing w:line="260" w:lineRule="exact"/>
        <w:ind w:left="426"/>
        <w:rPr>
          <w:rFonts w:cstheme="minorHAnsi"/>
          <w:szCs w:val="22"/>
        </w:rPr>
      </w:pPr>
      <w:r w:rsidRPr="00542AA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92D96" w:rsidRDefault="00892D96" w:rsidP="00892D96">
      <w:pPr>
        <w:spacing w:after="120"/>
        <w:jc w:val="center"/>
        <w:rPr>
          <w:rFonts w:ascii="Calibri" w:hAnsi="Calibri" w:cs="Calibri"/>
          <w:b/>
          <w:bCs/>
          <w:sz w:val="28"/>
          <w:szCs w:val="32"/>
        </w:rPr>
        <w:sectPr w:rsidR="00892D96" w:rsidSect="00034A68">
          <w:endnotePr>
            <w:numFmt w:val="decimal"/>
          </w:endnotePr>
          <w:pgSz w:w="11906" w:h="16838"/>
          <w:pgMar w:top="1134" w:right="1418" w:bottom="1134" w:left="1418" w:header="709" w:footer="709" w:gutter="0"/>
          <w:cols w:space="708"/>
          <w:docGrid w:linePitch="360"/>
        </w:sectPr>
      </w:pPr>
    </w:p>
    <w:p w:rsidR="00892D96" w:rsidRPr="007057AD" w:rsidRDefault="00892D96" w:rsidP="00892D96">
      <w:pPr>
        <w:spacing w:after="120"/>
        <w:jc w:val="center"/>
        <w:rPr>
          <w:rFonts w:ascii="Calibri" w:hAnsi="Calibri" w:cs="Calibri"/>
          <w:b/>
          <w:bCs/>
          <w:sz w:val="28"/>
          <w:szCs w:val="32"/>
        </w:rPr>
      </w:pPr>
      <w:r w:rsidRPr="007057AD">
        <w:rPr>
          <w:rFonts w:ascii="Calibri" w:hAnsi="Calibri" w:cs="Calibri"/>
          <w:b/>
          <w:bCs/>
          <w:sz w:val="28"/>
          <w:szCs w:val="32"/>
        </w:rPr>
        <w:lastRenderedPageBreak/>
        <w:t xml:space="preserve">ΥΠΟΔΕΙΓΜΑ </w:t>
      </w:r>
      <w:r>
        <w:rPr>
          <w:rFonts w:ascii="Calibri" w:hAnsi="Calibri" w:cs="Calibri"/>
          <w:b/>
          <w:bCs/>
          <w:sz w:val="28"/>
          <w:szCs w:val="32"/>
        </w:rPr>
        <w:t>5</w:t>
      </w:r>
    </w:p>
    <w:p w:rsidR="00892D96" w:rsidRPr="007057AD" w:rsidRDefault="00892D96" w:rsidP="00892D96">
      <w:pPr>
        <w:spacing w:after="120"/>
        <w:jc w:val="center"/>
        <w:rPr>
          <w:rFonts w:ascii="Calibri" w:hAnsi="Calibri" w:cs="Calibri"/>
          <w:b/>
          <w:bCs/>
          <w:sz w:val="28"/>
          <w:szCs w:val="32"/>
        </w:rPr>
      </w:pPr>
    </w:p>
    <w:p w:rsidR="00892D96" w:rsidRPr="007057AD" w:rsidRDefault="00892D96" w:rsidP="00892D96">
      <w:pPr>
        <w:pStyle w:val="2"/>
        <w:numPr>
          <w:ilvl w:val="0"/>
          <w:numId w:val="0"/>
        </w:numPr>
        <w:spacing w:before="0"/>
        <w:ind w:left="540"/>
        <w:jc w:val="center"/>
        <w:rPr>
          <w:rFonts w:ascii="Calibri" w:hAnsi="Calibri" w:cs="Calibri"/>
          <w:bCs w:val="0"/>
          <w:sz w:val="28"/>
          <w:szCs w:val="32"/>
        </w:rPr>
      </w:pPr>
      <w:bookmarkStart w:id="8" w:name="_Toc78873284"/>
      <w:r w:rsidRPr="007057AD">
        <w:rPr>
          <w:rFonts w:ascii="Calibri" w:hAnsi="Calibri" w:cs="Calibri"/>
          <w:bCs w:val="0"/>
          <w:sz w:val="28"/>
          <w:szCs w:val="32"/>
        </w:rPr>
        <w:t>ΣΧΕΔΙΟ ΕΓΓΥΗΤΙΚΗΣ ΕΠΙΣΤΟΛΗΣ ΚΑΛΗΣ ΕΚΤΕΛΕΣΗΣ</w:t>
      </w:r>
      <w:bookmarkEnd w:id="8"/>
    </w:p>
    <w:p w:rsidR="00892D96" w:rsidRPr="00542AAC" w:rsidRDefault="00892D96" w:rsidP="00892D96">
      <w:pPr>
        <w:ind w:left="284" w:hanging="284"/>
        <w:rPr>
          <w:rFonts w:cstheme="minorHAnsi"/>
        </w:rPr>
      </w:pPr>
      <w:r w:rsidRPr="00542AAC">
        <w:rPr>
          <w:rFonts w:cstheme="minorHAnsi"/>
        </w:rPr>
        <w:t>………………………..(Εκδότης)</w:t>
      </w:r>
    </w:p>
    <w:p w:rsidR="00892D96" w:rsidRPr="00542AAC" w:rsidRDefault="00892D96" w:rsidP="00892D96">
      <w:pPr>
        <w:ind w:left="284" w:hanging="284"/>
        <w:rPr>
          <w:rFonts w:cstheme="minorHAnsi"/>
        </w:rPr>
      </w:pPr>
    </w:p>
    <w:p w:rsidR="00892D96" w:rsidRPr="00542AAC" w:rsidRDefault="00892D96" w:rsidP="00892D96">
      <w:pPr>
        <w:ind w:left="284" w:hanging="284"/>
        <w:rPr>
          <w:rFonts w:cstheme="minorHAnsi"/>
        </w:rPr>
      </w:pPr>
      <w:r w:rsidRPr="00542AAC">
        <w:rPr>
          <w:rFonts w:cstheme="minorHAnsi"/>
        </w:rPr>
        <w:t>ΠΡΟΣ</w:t>
      </w:r>
    </w:p>
    <w:p w:rsidR="00892D96" w:rsidRPr="00542AAC" w:rsidRDefault="00892D96" w:rsidP="00892D96">
      <w:pPr>
        <w:spacing w:before="0"/>
        <w:ind w:left="284" w:hanging="284"/>
        <w:rPr>
          <w:rFonts w:cstheme="minorHAnsi"/>
        </w:rPr>
      </w:pPr>
      <w:r w:rsidRPr="00542AAC">
        <w:rPr>
          <w:rFonts w:cstheme="minorHAnsi"/>
        </w:rPr>
        <w:t>Το ΙΔΡΥΜΑ ΤΕΧΝΟΛΟΓΙΑΣ ΚΑΙ ΕΡΕΥΝΑΣ</w:t>
      </w:r>
    </w:p>
    <w:p w:rsidR="00892D96" w:rsidRPr="00542AAC" w:rsidRDefault="00892D96" w:rsidP="00892D96">
      <w:pPr>
        <w:spacing w:before="0"/>
        <w:ind w:left="284" w:hanging="284"/>
        <w:rPr>
          <w:rFonts w:cstheme="minorHAnsi"/>
        </w:rPr>
      </w:pPr>
      <w:r w:rsidRPr="00542AAC">
        <w:rPr>
          <w:rFonts w:cstheme="minorHAnsi"/>
        </w:rPr>
        <w:t>Ν. Πλαστήρα 100</w:t>
      </w:r>
    </w:p>
    <w:p w:rsidR="00892D96" w:rsidRPr="00542AAC" w:rsidRDefault="00892D96" w:rsidP="00892D96">
      <w:pPr>
        <w:spacing w:before="0"/>
        <w:ind w:left="284" w:hanging="284"/>
        <w:rPr>
          <w:rFonts w:cstheme="minorHAnsi"/>
        </w:rPr>
      </w:pPr>
      <w:r w:rsidRPr="00542AAC">
        <w:rPr>
          <w:rFonts w:cstheme="minorHAnsi"/>
        </w:rPr>
        <w:t>Βασιλικά Βουτών Ηρακλείου Κρήτης</w:t>
      </w:r>
    </w:p>
    <w:p w:rsidR="00892D96" w:rsidRPr="00542AAC" w:rsidRDefault="00892D96" w:rsidP="00892D96">
      <w:pPr>
        <w:ind w:left="284" w:hanging="284"/>
        <w:jc w:val="right"/>
        <w:rPr>
          <w:rFonts w:cstheme="minorHAnsi"/>
        </w:rPr>
      </w:pPr>
      <w:r w:rsidRPr="00542AAC">
        <w:rPr>
          <w:rFonts w:cstheme="minorHAnsi"/>
        </w:rPr>
        <w:t>……….(ημερομηνία)</w:t>
      </w:r>
    </w:p>
    <w:p w:rsidR="00892D96" w:rsidRPr="00542AAC" w:rsidRDefault="00892D96" w:rsidP="00892D96">
      <w:pPr>
        <w:ind w:left="284" w:hanging="284"/>
        <w:jc w:val="center"/>
        <w:rPr>
          <w:rFonts w:cstheme="minorHAnsi"/>
        </w:rPr>
      </w:pPr>
      <w:r w:rsidRPr="00542AAC">
        <w:rPr>
          <w:rFonts w:cstheme="minorHAnsi"/>
        </w:rPr>
        <w:t>ΕΓΓΥΗΤΙΚΗ ΕΠΙΣΤΟΛΗ ΥΠ’ ΑΡΙΘΜΟΝ ...... ΓΙΑ ΠΟΣΟ ……………..ΕΥΡΩ.</w:t>
      </w:r>
    </w:p>
    <w:p w:rsidR="00892D96" w:rsidRPr="00542AAC" w:rsidRDefault="00892D96" w:rsidP="00892D96">
      <w:pPr>
        <w:pStyle w:val="Bulletn"/>
        <w:numPr>
          <w:ilvl w:val="0"/>
          <w:numId w:val="28"/>
        </w:numPr>
        <w:spacing w:line="260" w:lineRule="exact"/>
        <w:ind w:left="284" w:hanging="284"/>
        <w:rPr>
          <w:rFonts w:cstheme="minorHAnsi"/>
        </w:rPr>
      </w:pPr>
      <w:r w:rsidRPr="00542AAC">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w:t>
      </w:r>
      <w:r w:rsidRPr="00542AAC">
        <w:rPr>
          <w:rFonts w:cstheme="minorHAnsi"/>
          <w:szCs w:val="22"/>
        </w:rPr>
        <w:t>ΑΦΜ</w:t>
      </w:r>
      <w:r w:rsidRPr="00542AAC">
        <w:rPr>
          <w:rFonts w:cstheme="minorHAnsi"/>
        </w:rPr>
        <w:t xml:space="preserve">,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w:t>
      </w:r>
      <w:r w:rsidRPr="00892D96">
        <w:rPr>
          <w:rFonts w:cstheme="minorHAnsi"/>
        </w:rPr>
        <w:t>διαγωνισμού (αριθ. Πρωτ. Διακήρυξης-ημερομηνία</w:t>
      </w:r>
      <w:bookmarkStart w:id="9" w:name="_GoBack"/>
      <w:bookmarkEnd w:id="9"/>
      <w:r w:rsidRPr="00542AAC">
        <w:rPr>
          <w:rFonts w:cstheme="minorHAnsi"/>
        </w:rPr>
        <w:t xml:space="preserve"> και καταληκτική ημερομηνία υποβολής προσφορών) μεταξύ του Ιδρύματος Τεχνολογίας και Έρευνας και της ................., στο πλαίσιο του έργου </w:t>
      </w:r>
      <w:r w:rsidRPr="00ED71A1">
        <w:rPr>
          <w:rFonts w:cstheme="minorHAnsi"/>
          <w:szCs w:val="22"/>
        </w:rPr>
        <w:t>«</w:t>
      </w:r>
      <w:r w:rsidRPr="00ED71A1">
        <w:rPr>
          <w:rFonts w:cstheme="minorHAnsi"/>
          <w:b/>
          <w:bCs/>
          <w:szCs w:val="22"/>
        </w:rPr>
        <w:t>Προμήθεια εξοπλισμού</w:t>
      </w:r>
      <w:r w:rsidRPr="00ED71A1">
        <w:rPr>
          <w:rFonts w:cstheme="minorHAnsi"/>
          <w:szCs w:val="22"/>
        </w:rPr>
        <w:t>».</w:t>
      </w:r>
    </w:p>
    <w:p w:rsidR="00892D96" w:rsidRPr="00542AAC" w:rsidRDefault="00892D96" w:rsidP="00892D96">
      <w:pPr>
        <w:pStyle w:val="Bulletn"/>
        <w:numPr>
          <w:ilvl w:val="0"/>
          <w:numId w:val="28"/>
        </w:numPr>
        <w:spacing w:line="260" w:lineRule="exact"/>
        <w:ind w:left="284" w:hanging="284"/>
        <w:rPr>
          <w:rFonts w:cstheme="minorHAnsi"/>
          <w:szCs w:val="22"/>
        </w:rPr>
      </w:pPr>
      <w:r w:rsidRPr="00542AAC">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92D96" w:rsidRPr="00542AAC" w:rsidRDefault="00892D96" w:rsidP="00892D96">
      <w:pPr>
        <w:pStyle w:val="Bulletn"/>
        <w:numPr>
          <w:ilvl w:val="0"/>
          <w:numId w:val="28"/>
        </w:numPr>
        <w:spacing w:line="260" w:lineRule="exact"/>
        <w:ind w:left="284" w:hanging="284"/>
        <w:rPr>
          <w:rFonts w:cstheme="minorHAnsi"/>
          <w:szCs w:val="22"/>
        </w:rPr>
      </w:pPr>
      <w:r w:rsidRPr="00542AAC">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92D96" w:rsidRPr="00542AAC" w:rsidRDefault="00892D96" w:rsidP="00892D96">
      <w:pPr>
        <w:pStyle w:val="Bulletn"/>
        <w:numPr>
          <w:ilvl w:val="0"/>
          <w:numId w:val="28"/>
        </w:numPr>
        <w:spacing w:line="260" w:lineRule="exact"/>
        <w:ind w:left="284" w:hanging="284"/>
        <w:rPr>
          <w:rFonts w:cstheme="minorHAnsi"/>
          <w:szCs w:val="22"/>
        </w:rPr>
      </w:pPr>
      <w:r w:rsidRPr="00542AAC">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92D96" w:rsidRPr="00542AAC" w:rsidRDefault="00892D96" w:rsidP="00892D96">
      <w:pPr>
        <w:pStyle w:val="Bulletn"/>
        <w:numPr>
          <w:ilvl w:val="0"/>
          <w:numId w:val="28"/>
        </w:numPr>
        <w:spacing w:line="260" w:lineRule="exact"/>
        <w:ind w:left="284" w:hanging="284"/>
        <w:rPr>
          <w:rFonts w:cstheme="minorHAnsi"/>
          <w:szCs w:val="22"/>
        </w:rPr>
      </w:pPr>
      <w:r w:rsidRPr="00542AAC">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892D96" w:rsidRPr="007057AD" w:rsidRDefault="00892D96" w:rsidP="00892D96">
      <w:pPr>
        <w:pStyle w:val="Bulletn"/>
        <w:numPr>
          <w:ilvl w:val="0"/>
          <w:numId w:val="28"/>
        </w:numPr>
        <w:spacing w:line="260" w:lineRule="exact"/>
        <w:ind w:left="284" w:hanging="284"/>
        <w:rPr>
          <w:rFonts w:cstheme="minorHAnsi"/>
          <w:szCs w:val="22"/>
        </w:rPr>
        <w:sectPr w:rsidR="00892D96" w:rsidRPr="007057AD" w:rsidSect="00034A68">
          <w:endnotePr>
            <w:numFmt w:val="decimal"/>
          </w:endnotePr>
          <w:pgSz w:w="11906" w:h="16838"/>
          <w:pgMar w:top="1134" w:right="1418" w:bottom="1134" w:left="1418" w:header="709" w:footer="709" w:gutter="0"/>
          <w:cols w:space="708"/>
          <w:docGrid w:linePitch="360"/>
        </w:sectPr>
      </w:pPr>
      <w:r w:rsidRPr="00542AA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7057AD">
        <w:rPr>
          <w:rFonts w:cstheme="minorHAnsi"/>
          <w:szCs w:val="22"/>
        </w:rPr>
        <w:t>.</w:t>
      </w:r>
    </w:p>
    <w:p w:rsidR="00892D96" w:rsidRPr="007C2DDD" w:rsidRDefault="00892D96" w:rsidP="00892D96">
      <w:pPr>
        <w:jc w:val="center"/>
        <w:rPr>
          <w:rFonts w:ascii="Calibri" w:eastAsia="Times New Roman" w:hAnsi="Calibri" w:cs="Calibri"/>
          <w:b/>
          <w:bCs/>
        </w:rPr>
      </w:pPr>
    </w:p>
    <w:p w:rsidR="00892D96" w:rsidRDefault="00892D96" w:rsidP="00892D96">
      <w:pPr>
        <w:pStyle w:val="1"/>
        <w:numPr>
          <w:ilvl w:val="0"/>
          <w:numId w:val="0"/>
        </w:numPr>
        <w:rPr>
          <w:color w:val="FF0000"/>
          <w:sz w:val="28"/>
          <w:szCs w:val="28"/>
        </w:rPr>
      </w:pPr>
      <w:bookmarkStart w:id="10" w:name="_Toc78873285"/>
      <w:r w:rsidRPr="00EE4FCE">
        <w:rPr>
          <w:color w:val="FF0000"/>
          <w:sz w:val="28"/>
          <w:szCs w:val="28"/>
        </w:rPr>
        <w:t xml:space="preserve">ΠΑΡΑΡΤΗΜΑ ΙΙΙ: </w:t>
      </w:r>
      <w:r w:rsidRPr="00661A13">
        <w:rPr>
          <w:color w:val="FF0000"/>
          <w:sz w:val="28"/>
          <w:szCs w:val="28"/>
        </w:rPr>
        <w:t>ΕΕΕΣ</w:t>
      </w:r>
      <w:bookmarkEnd w:id="10"/>
    </w:p>
    <w:p w:rsidR="00892D96" w:rsidRPr="004F3704" w:rsidRDefault="00892D96" w:rsidP="00892D96">
      <w:pPr>
        <w:pStyle w:val="normalwithoutspacing"/>
        <w:rPr>
          <w:b/>
        </w:rPr>
      </w:pPr>
      <w:r>
        <w:t>Βρείτε αναρτημένο το αρχείο ΕΕΕΣ (</w:t>
      </w:r>
      <w:r>
        <w:rPr>
          <w:lang w:val="en-US"/>
        </w:rPr>
        <w:t>espd</w:t>
      </w:r>
      <w:r>
        <w:t>-</w:t>
      </w:r>
      <w:r>
        <w:rPr>
          <w:lang w:val="en-US"/>
        </w:rPr>
        <w:t>request</w:t>
      </w:r>
      <w:r>
        <w:t>.</w:t>
      </w:r>
      <w:r>
        <w:rPr>
          <w:lang w:val="en-US"/>
        </w:rPr>
        <w:t>pdf</w:t>
      </w:r>
      <w:r>
        <w:t xml:space="preserve">) και το </w:t>
      </w:r>
      <w:r w:rsidRPr="004F3704">
        <w:rPr>
          <w:b/>
        </w:rPr>
        <w:t>αντίστοιχο αρχείο σε μορφή XML</w:t>
      </w:r>
      <w:r>
        <w:t xml:space="preserve"> (</w:t>
      </w:r>
      <w:r>
        <w:rPr>
          <w:lang w:val="en-US"/>
        </w:rPr>
        <w:t>espd</w:t>
      </w:r>
      <w:r>
        <w:t>-</w:t>
      </w:r>
      <w:r>
        <w:rPr>
          <w:lang w:val="en-US"/>
        </w:rPr>
        <w:t>request</w:t>
      </w:r>
      <w:r>
        <w:t>.</w:t>
      </w:r>
      <w:r>
        <w:rPr>
          <w:lang w:val="en-US"/>
        </w:rPr>
        <w:t>xml</w:t>
      </w:r>
      <w:r>
        <w:t xml:space="preserve">) </w:t>
      </w:r>
      <w:r w:rsidRPr="004F3704">
        <w:rPr>
          <w:b/>
        </w:rPr>
        <w:t xml:space="preserve">προκειμένου να συνταχθεί μέσω της υπηρεσίας </w:t>
      </w:r>
      <w:hyperlink r:id="rId5" w:history="1">
        <w:r w:rsidRPr="00D458FA">
          <w:rPr>
            <w:rStyle w:val="-"/>
          </w:rPr>
          <w:t>https://espdint.eprocurement.gov.gr/</w:t>
        </w:r>
      </w:hyperlink>
      <w:r w:rsidRPr="004F3704">
        <w:rPr>
          <w:b/>
        </w:rPr>
        <w:t xml:space="preserve"> η σχετική απάντησή σας.</w:t>
      </w:r>
    </w:p>
    <w:p w:rsidR="00892D96" w:rsidRDefault="00892D96" w:rsidP="00892D96">
      <w:pPr>
        <w:pStyle w:val="aa"/>
        <w:rPr>
          <w:rFonts w:ascii="Calibri" w:hAnsi="Calibri" w:cs="Calibri"/>
          <w:sz w:val="22"/>
        </w:rPr>
      </w:pPr>
    </w:p>
    <w:p w:rsidR="00892D96" w:rsidRDefault="00892D96" w:rsidP="00892D96">
      <w:pPr>
        <w:rPr>
          <w:iCs/>
        </w:rPr>
      </w:pPr>
      <w:r>
        <w:t>Το εν λόγω πρότυπο υποβάλλεται</w:t>
      </w:r>
      <w:r>
        <w:rPr>
          <w:i/>
          <w:iCs/>
          <w:color w:val="5B9BD5"/>
        </w:rPr>
        <w:t xml:space="preserve"> </w:t>
      </w:r>
      <w:r>
        <w:t>σύμφωνα με τις οδηγίες</w:t>
      </w:r>
      <w:r>
        <w:rPr>
          <w:i/>
          <w:iCs/>
          <w:color w:val="5B9BD5"/>
        </w:rPr>
        <w:t xml:space="preserve"> </w:t>
      </w:r>
      <w:r>
        <w:rPr>
          <w:iCs/>
        </w:rPr>
        <w:t xml:space="preserve">τις αναρτημένες στο διαδικτυακό τόπο: </w:t>
      </w:r>
    </w:p>
    <w:p w:rsidR="00892D96" w:rsidRDefault="00892D96" w:rsidP="00892D96">
      <w:pPr>
        <w:spacing w:before="0"/>
      </w:pPr>
      <w:r>
        <w:rPr>
          <w:iCs/>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t xml:space="preserve"> </w:t>
      </w:r>
    </w:p>
    <w:p w:rsidR="00892D96" w:rsidRDefault="00892D96" w:rsidP="00892D96">
      <w:pPr>
        <w:rPr>
          <w:rStyle w:val="InternetLink"/>
        </w:rPr>
      </w:pPr>
      <w:hyperlink r:id="rId6" w:anchor="@%3F_afrLoop%3D3486624636403629%26_adf.ctrl-state%3Dcoa43tonq_61" w:history="1">
        <w:r>
          <w:rPr>
            <w:rStyle w:val="InternetLink"/>
          </w:rPr>
          <w:t>http://www.promitheus.gov.gr/webcenter/faces/oracle/webcenter/page/scopedMD/sd0cb90ef_26cf_4703_99d5_1561ceff660f/Page226.jspx?_afrLoop=3486624636403629#%40%3F_afrLoop%3D3486624636403629%26_adf.ctrl-state%3Dcoa43tonq_61</w:t>
        </w:r>
      </w:hyperlink>
    </w:p>
    <w:p w:rsidR="00892D96" w:rsidRPr="003214F7" w:rsidRDefault="00892D96" w:rsidP="00892D96">
      <w:pPr>
        <w:spacing w:before="240"/>
        <w:rPr>
          <w:rFonts w:cstheme="minorHAnsi"/>
          <w:b/>
        </w:rPr>
      </w:pPr>
      <w:r w:rsidRPr="003214F7">
        <w:rPr>
          <w:rFonts w:cstheme="minorHAnsi"/>
          <w:lang w:eastAsia="zh-CN"/>
        </w:rPr>
        <w:t>Το ΕΕΕΣ υπογράφεται εντός του χρονικού διαστήματος κατά το οποίο μπορούν να υποβάλλονται οι προσφορές</w:t>
      </w:r>
      <w:r w:rsidRPr="003214F7">
        <w:rPr>
          <w:rFonts w:cstheme="minorHAnsi"/>
          <w:b/>
        </w:rPr>
        <w:t xml:space="preserve"> </w:t>
      </w:r>
    </w:p>
    <w:p w:rsidR="00892D96" w:rsidRPr="003214F7" w:rsidRDefault="00892D96" w:rsidP="00892D96">
      <w:pPr>
        <w:spacing w:before="240"/>
      </w:pPr>
      <w:r w:rsidRPr="003214F7">
        <w:rPr>
          <w:rFonts w:cstheme="minorHAnsi"/>
          <w:b/>
        </w:rPr>
        <w:t xml:space="preserve">Σημείωση 1: </w:t>
      </w:r>
      <w:r w:rsidRPr="003214F7">
        <w:rPr>
          <w:rStyle w:val="fontstyle01"/>
          <w:rFonts w:cstheme="minorHAnsi"/>
        </w:rPr>
        <w:t>στο μέρος II του ΕΕΕΣ: Πληροφορίες σχετικά με τον οικονομικό φορέα, η ερώτηση «Κατά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 δεν αφορά την εγγραφή στο οικείο επιμελητήριο. Στην Ελλάδα δεν υφίστανται επί του παρόντος εθνικός επίσημος κατάλογος του αρ 83 του ν 4412/2016, ως προς τις διαδικασίες συμβάσεων προμηθειών, γενικών υπηρεσιών, εκπόνησης μελετών και παροχής τεχνικών και λοιπών συναφών επιστημονικών υπηρεσιών.</w:t>
      </w:r>
    </w:p>
    <w:p w:rsidR="00892D96" w:rsidRPr="00153C10" w:rsidRDefault="00892D96" w:rsidP="00892D96">
      <w:pPr>
        <w:spacing w:before="240"/>
        <w:rPr>
          <w:rFonts w:cstheme="minorHAnsi"/>
          <w:b/>
        </w:rPr>
      </w:pPr>
      <w:r w:rsidRPr="003214F7">
        <w:rPr>
          <w:rFonts w:cstheme="minorHAnsi"/>
          <w:b/>
        </w:rPr>
        <w:t xml:space="preserve">Σημείωση 2: </w:t>
      </w:r>
      <w:r w:rsidRPr="003214F7">
        <w:rPr>
          <w:rStyle w:val="fontstyle01"/>
          <w:rFonts w:cstheme="minorHAnsi"/>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892D96" w:rsidRDefault="00892D96" w:rsidP="00892D96">
      <w:pPr>
        <w:pStyle w:val="aa"/>
        <w:rPr>
          <w:rFonts w:ascii="Calibri" w:hAnsi="Calibri" w:cs="Calibri"/>
          <w:sz w:val="22"/>
        </w:rPr>
      </w:pPr>
    </w:p>
    <w:p w:rsidR="00892D96" w:rsidRDefault="00892D96" w:rsidP="00892D96">
      <w:pPr>
        <w:pStyle w:val="aa"/>
        <w:rPr>
          <w:rFonts w:ascii="Calibri" w:hAnsi="Calibri" w:cs="Calibri"/>
          <w:sz w:val="22"/>
        </w:rPr>
      </w:pPr>
    </w:p>
    <w:p w:rsidR="0052460D" w:rsidRDefault="0052460D"/>
    <w:sectPr w:rsidR="0052460D" w:rsidSect="00034A68">
      <w:endnotePr>
        <w:numFmt w:val="decimal"/>
      </w:endnotePr>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2858"/>
        </w:tabs>
        <w:ind w:left="1418"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76A4B73"/>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28CC4780"/>
    <w:multiLevelType w:val="hybridMultilevel"/>
    <w:tmpl w:val="C818BB62"/>
    <w:lvl w:ilvl="0" w:tplc="8B50EC1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D24B69"/>
    <w:multiLevelType w:val="hybridMultilevel"/>
    <w:tmpl w:val="D7CA18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1"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C55A0A"/>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E0451F"/>
    <w:multiLevelType w:val="multilevel"/>
    <w:tmpl w:val="AB100C0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2597F"/>
    <w:multiLevelType w:val="multilevel"/>
    <w:tmpl w:val="00000006"/>
    <w:name w:val="ΑΡΘΡΟ4222222222"/>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180E64"/>
    <w:multiLevelType w:val="multilevel"/>
    <w:tmpl w:val="1DCA3B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5B18DD"/>
    <w:multiLevelType w:val="hybridMultilevel"/>
    <w:tmpl w:val="943AE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7"/>
  </w:num>
  <w:num w:numId="6">
    <w:abstractNumId w:val="28"/>
  </w:num>
  <w:num w:numId="7">
    <w:abstractNumId w:val="33"/>
  </w:num>
  <w:num w:numId="8">
    <w:abstractNumId w:val="15"/>
  </w:num>
  <w:num w:numId="9">
    <w:abstractNumId w:val="23"/>
  </w:num>
  <w:num w:numId="10">
    <w:abstractNumId w:val="7"/>
  </w:num>
  <w:num w:numId="11">
    <w:abstractNumId w:val="26"/>
  </w:num>
  <w:num w:numId="12">
    <w:abstractNumId w:val="9"/>
  </w:num>
  <w:num w:numId="13">
    <w:abstractNumId w:val="19"/>
  </w:num>
  <w:num w:numId="14">
    <w:abstractNumId w:val="30"/>
  </w:num>
  <w:num w:numId="15">
    <w:abstractNumId w:val="4"/>
  </w:num>
  <w:num w:numId="16">
    <w:abstractNumId w:val="3"/>
  </w:num>
  <w:num w:numId="17">
    <w:abstractNumId w:val="5"/>
  </w:num>
  <w:num w:numId="18">
    <w:abstractNumId w:val="31"/>
  </w:num>
  <w:num w:numId="19">
    <w:abstractNumId w:val="27"/>
  </w:num>
  <w:num w:numId="20">
    <w:abstractNumId w:val="24"/>
  </w:num>
  <w:num w:numId="21">
    <w:abstractNumId w:val="11"/>
  </w:num>
  <w:num w:numId="22">
    <w:abstractNumId w:val="34"/>
  </w:num>
  <w:num w:numId="23">
    <w:abstractNumId w:val="6"/>
  </w:num>
  <w:num w:numId="24">
    <w:abstractNumId w:val="21"/>
  </w:num>
  <w:num w:numId="25">
    <w:abstractNumId w:val="22"/>
  </w:num>
  <w:num w:numId="26">
    <w:abstractNumId w:val="10"/>
  </w:num>
  <w:num w:numId="27">
    <w:abstractNumId w:val="25"/>
  </w:num>
  <w:num w:numId="28">
    <w:abstractNumId w:val="36"/>
  </w:num>
  <w:num w:numId="29">
    <w:abstractNumId w:val="14"/>
  </w:num>
  <w:num w:numId="30">
    <w:abstractNumId w:val="32"/>
  </w:num>
  <w:num w:numId="31">
    <w:abstractNumId w:val="29"/>
  </w:num>
  <w:num w:numId="32">
    <w:abstractNumId w:val="18"/>
  </w:num>
  <w:num w:numId="33">
    <w:abstractNumId w:val="2"/>
  </w:num>
  <w:num w:numId="34">
    <w:abstractNumId w:val="12"/>
  </w:num>
  <w:num w:numId="35">
    <w:abstractNumId w:val="20"/>
  </w:num>
  <w:num w:numId="36">
    <w:abstractNumId w:val="1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96"/>
    <w:rsid w:val="0052460D"/>
    <w:rsid w:val="0089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DBAF"/>
  <w15:chartTrackingRefBased/>
  <w15:docId w15:val="{270EFB95-2D42-4EED-85E2-0144DD16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D96"/>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892D96"/>
    <w:pPr>
      <w:keepNext/>
      <w:numPr>
        <w:numId w:val="1"/>
      </w:numPr>
      <w:tabs>
        <w:tab w:val="clear" w:pos="2858"/>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892D96"/>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892D96"/>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892D96"/>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892D96"/>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892D96"/>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892D9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892D9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892D96"/>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892D96"/>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892D96"/>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892D96"/>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892D96"/>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892D96"/>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892D96"/>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892D96"/>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892D96"/>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892D96"/>
    <w:rPr>
      <w:rFonts w:ascii="Arial" w:eastAsia="Times New Roman" w:hAnsi="Arial" w:cs="Times New Roman"/>
      <w:i/>
      <w:sz w:val="18"/>
      <w:szCs w:val="20"/>
      <w:lang w:val="x-none"/>
    </w:rPr>
  </w:style>
  <w:style w:type="character" w:styleId="-">
    <w:name w:val="Hyperlink"/>
    <w:uiPriority w:val="99"/>
    <w:rsid w:val="00892D96"/>
    <w:rPr>
      <w:color w:val="0000FF"/>
      <w:u w:val="single"/>
    </w:rPr>
  </w:style>
  <w:style w:type="table" w:styleId="a3">
    <w:name w:val="Table Grid"/>
    <w:basedOn w:val="a1"/>
    <w:uiPriority w:val="59"/>
    <w:rsid w:val="00892D96"/>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892D96"/>
    <w:pPr>
      <w:tabs>
        <w:tab w:val="center" w:pos="4153"/>
        <w:tab w:val="right" w:pos="8306"/>
      </w:tabs>
      <w:spacing w:before="0"/>
    </w:pPr>
  </w:style>
  <w:style w:type="character" w:customStyle="1" w:styleId="Char">
    <w:name w:val="Κεφαλίδα Char"/>
    <w:aliases w:val="hd Char"/>
    <w:basedOn w:val="a0"/>
    <w:link w:val="a4"/>
    <w:uiPriority w:val="99"/>
    <w:rsid w:val="00892D96"/>
    <w:rPr>
      <w:lang w:val="el-GR"/>
    </w:rPr>
  </w:style>
  <w:style w:type="paragraph" w:styleId="a5">
    <w:name w:val="footer"/>
    <w:aliases w:val="ft"/>
    <w:basedOn w:val="a"/>
    <w:link w:val="Char0"/>
    <w:uiPriority w:val="99"/>
    <w:unhideWhenUsed/>
    <w:rsid w:val="00892D96"/>
    <w:pPr>
      <w:tabs>
        <w:tab w:val="center" w:pos="4153"/>
        <w:tab w:val="right" w:pos="8306"/>
      </w:tabs>
      <w:spacing w:before="0"/>
    </w:pPr>
  </w:style>
  <w:style w:type="character" w:customStyle="1" w:styleId="Char0">
    <w:name w:val="Υποσέλιδο Char"/>
    <w:aliases w:val="ft Char"/>
    <w:basedOn w:val="a0"/>
    <w:link w:val="a5"/>
    <w:uiPriority w:val="99"/>
    <w:rsid w:val="00892D96"/>
    <w:rPr>
      <w:lang w:val="el-GR"/>
    </w:rPr>
  </w:style>
  <w:style w:type="paragraph" w:styleId="a6">
    <w:name w:val="Balloon Text"/>
    <w:basedOn w:val="a"/>
    <w:link w:val="Char1"/>
    <w:uiPriority w:val="99"/>
    <w:semiHidden/>
    <w:unhideWhenUsed/>
    <w:rsid w:val="00892D96"/>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892D96"/>
    <w:rPr>
      <w:rFonts w:ascii="Tahoma" w:hAnsi="Tahoma" w:cs="Tahoma"/>
      <w:sz w:val="16"/>
      <w:szCs w:val="16"/>
      <w:lang w:val="el-GR"/>
    </w:rPr>
  </w:style>
  <w:style w:type="paragraph" w:customStyle="1" w:styleId="HEAD1">
    <w:name w:val="HEAD1"/>
    <w:basedOn w:val="a"/>
    <w:next w:val="a"/>
    <w:rsid w:val="00892D96"/>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892D96"/>
    <w:rPr>
      <w:sz w:val="16"/>
    </w:rPr>
  </w:style>
  <w:style w:type="paragraph" w:styleId="a8">
    <w:name w:val="annotation text"/>
    <w:basedOn w:val="a"/>
    <w:link w:val="Char2"/>
    <w:uiPriority w:val="99"/>
    <w:qFormat/>
    <w:rsid w:val="00892D96"/>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892D96"/>
    <w:rPr>
      <w:rFonts w:ascii="Arial" w:hAnsi="Arial"/>
      <w:sz w:val="18"/>
      <w:szCs w:val="20"/>
      <w:lang w:val="el-GR"/>
    </w:rPr>
  </w:style>
  <w:style w:type="character" w:customStyle="1" w:styleId="a9">
    <w:name w:val="Χαρακτήρες υποσημείωσης"/>
    <w:rsid w:val="00892D96"/>
    <w:rPr>
      <w:rFonts w:cs="Times New Roman"/>
      <w:vertAlign w:val="superscript"/>
    </w:rPr>
  </w:style>
  <w:style w:type="paragraph" w:customStyle="1" w:styleId="normalwithoutspacing">
    <w:name w:val="normal_without_spacing"/>
    <w:basedOn w:val="a"/>
    <w:link w:val="normalwithoutspacingChar1"/>
    <w:qFormat/>
    <w:rsid w:val="00892D96"/>
    <w:pPr>
      <w:suppressAutoHyphens/>
      <w:spacing w:before="0" w:after="60"/>
    </w:pPr>
    <w:rPr>
      <w:rFonts w:ascii="Calibri" w:hAnsi="Calibri" w:cs="Calibri"/>
      <w:lang w:eastAsia="zh-CN"/>
    </w:rPr>
  </w:style>
  <w:style w:type="paragraph" w:styleId="aa">
    <w:name w:val="Body Text"/>
    <w:basedOn w:val="a"/>
    <w:link w:val="Char3"/>
    <w:rsid w:val="00892D96"/>
    <w:rPr>
      <w:sz w:val="20"/>
    </w:rPr>
  </w:style>
  <w:style w:type="character" w:customStyle="1" w:styleId="Char3">
    <w:name w:val="Σώμα κειμένου Char"/>
    <w:basedOn w:val="a0"/>
    <w:link w:val="aa"/>
    <w:rsid w:val="00892D96"/>
    <w:rPr>
      <w:sz w:val="20"/>
      <w:lang w:val="el-GR"/>
    </w:rPr>
  </w:style>
  <w:style w:type="paragraph" w:styleId="20">
    <w:name w:val="Body Text 2"/>
    <w:basedOn w:val="a"/>
    <w:link w:val="2Char0"/>
    <w:unhideWhenUsed/>
    <w:rsid w:val="00892D96"/>
    <w:pPr>
      <w:spacing w:after="120" w:line="480" w:lineRule="auto"/>
    </w:pPr>
  </w:style>
  <w:style w:type="character" w:customStyle="1" w:styleId="2Char0">
    <w:name w:val="Σώμα κείμενου 2 Char"/>
    <w:basedOn w:val="a0"/>
    <w:link w:val="20"/>
    <w:rsid w:val="00892D96"/>
    <w:rPr>
      <w:lang w:val="el-GR"/>
    </w:rPr>
  </w:style>
  <w:style w:type="paragraph" w:customStyle="1" w:styleId="Aaoeeu">
    <w:name w:val="Aaoeeu"/>
    <w:rsid w:val="00892D96"/>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nhideWhenUsed/>
    <w:rsid w:val="00892D96"/>
    <w:pPr>
      <w:spacing w:after="120"/>
      <w:ind w:left="283"/>
    </w:pPr>
  </w:style>
  <w:style w:type="character" w:customStyle="1" w:styleId="Char4">
    <w:name w:val="Σώμα κείμενου με εσοχή Char"/>
    <w:basedOn w:val="a0"/>
    <w:link w:val="ab"/>
    <w:rsid w:val="00892D96"/>
    <w:rPr>
      <w:lang w:val="el-GR"/>
    </w:rPr>
  </w:style>
  <w:style w:type="paragraph" w:styleId="21">
    <w:name w:val="Body Text Indent 2"/>
    <w:basedOn w:val="a"/>
    <w:link w:val="2Char1"/>
    <w:unhideWhenUsed/>
    <w:rsid w:val="00892D96"/>
    <w:pPr>
      <w:spacing w:after="120" w:line="480" w:lineRule="auto"/>
      <w:ind w:left="283"/>
    </w:pPr>
  </w:style>
  <w:style w:type="character" w:customStyle="1" w:styleId="2Char1">
    <w:name w:val="Σώμα κείμενου με εσοχή 2 Char"/>
    <w:basedOn w:val="a0"/>
    <w:link w:val="21"/>
    <w:rsid w:val="00892D96"/>
    <w:rPr>
      <w:lang w:val="el-GR"/>
    </w:rPr>
  </w:style>
  <w:style w:type="paragraph" w:styleId="ac">
    <w:name w:val="endnote text"/>
    <w:basedOn w:val="a"/>
    <w:link w:val="Char5"/>
    <w:rsid w:val="00892D96"/>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892D96"/>
    <w:rPr>
      <w:szCs w:val="20"/>
      <w:lang w:val="el-GR"/>
    </w:rPr>
  </w:style>
  <w:style w:type="paragraph" w:customStyle="1" w:styleId="HEAD2">
    <w:name w:val="HEAD2"/>
    <w:basedOn w:val="a"/>
    <w:rsid w:val="00892D96"/>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892D96"/>
    <w:pPr>
      <w:spacing w:after="120"/>
      <w:ind w:left="283"/>
    </w:pPr>
    <w:rPr>
      <w:sz w:val="16"/>
      <w:szCs w:val="16"/>
    </w:rPr>
  </w:style>
  <w:style w:type="character" w:customStyle="1" w:styleId="3Char0">
    <w:name w:val="Σώμα κείμενου με εσοχή 3 Char"/>
    <w:basedOn w:val="a0"/>
    <w:link w:val="30"/>
    <w:rsid w:val="00892D96"/>
    <w:rPr>
      <w:sz w:val="16"/>
      <w:szCs w:val="16"/>
      <w:lang w:val="el-GR"/>
    </w:rPr>
  </w:style>
  <w:style w:type="paragraph" w:styleId="22">
    <w:name w:val="Body Text First Indent 2"/>
    <w:basedOn w:val="ab"/>
    <w:link w:val="2Char2"/>
    <w:unhideWhenUsed/>
    <w:rsid w:val="00892D96"/>
    <w:pPr>
      <w:spacing w:after="0"/>
      <w:ind w:left="360" w:firstLine="360"/>
    </w:pPr>
  </w:style>
  <w:style w:type="character" w:customStyle="1" w:styleId="2Char2">
    <w:name w:val="Σώμα κείμενου Πρώτη Εσοχή 2 Char"/>
    <w:basedOn w:val="Char4"/>
    <w:link w:val="22"/>
    <w:rsid w:val="00892D96"/>
    <w:rPr>
      <w:lang w:val="el-GR"/>
    </w:rPr>
  </w:style>
  <w:style w:type="paragraph" w:customStyle="1" w:styleId="Bulletn">
    <w:name w:val="Bulletn"/>
    <w:basedOn w:val="a"/>
    <w:rsid w:val="00892D96"/>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892D96"/>
    <w:rPr>
      <w:b/>
      <w:i/>
      <w:sz w:val="22"/>
      <w:vertAlign w:val="superscript"/>
    </w:rPr>
  </w:style>
  <w:style w:type="character" w:customStyle="1" w:styleId="ae">
    <w:name w:val="Σύμβολο υποσημείωσης"/>
    <w:rsid w:val="00892D96"/>
    <w:rPr>
      <w:vertAlign w:val="superscript"/>
    </w:rPr>
  </w:style>
  <w:style w:type="character" w:customStyle="1" w:styleId="DeltaViewInsertion">
    <w:name w:val="DeltaView Insertion"/>
    <w:rsid w:val="00892D96"/>
    <w:rPr>
      <w:b/>
      <w:i/>
      <w:spacing w:val="0"/>
      <w:lang w:val="el-GR"/>
    </w:rPr>
  </w:style>
  <w:style w:type="character" w:customStyle="1" w:styleId="NormalBoldChar">
    <w:name w:val="NormalBold Char"/>
    <w:rsid w:val="00892D96"/>
    <w:rPr>
      <w:rFonts w:ascii="Times New Roman" w:eastAsia="Times New Roman" w:hAnsi="Times New Roman" w:cs="Times New Roman"/>
      <w:b/>
      <w:sz w:val="24"/>
      <w:lang w:val="el-GR"/>
    </w:rPr>
  </w:style>
  <w:style w:type="paragraph" w:customStyle="1" w:styleId="ChapterTitle">
    <w:name w:val="ChapterTitle"/>
    <w:basedOn w:val="a"/>
    <w:next w:val="a"/>
    <w:rsid w:val="00892D9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892D9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92D96"/>
    <w:rPr>
      <w:vertAlign w:val="superscript"/>
    </w:rPr>
  </w:style>
  <w:style w:type="paragraph" w:styleId="af">
    <w:name w:val="footnote text"/>
    <w:basedOn w:val="a"/>
    <w:link w:val="Char6"/>
    <w:rsid w:val="00892D96"/>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892D96"/>
    <w:rPr>
      <w:rFonts w:ascii="Calibri" w:hAnsi="Calibri" w:cs="Calibri"/>
      <w:sz w:val="18"/>
      <w:szCs w:val="20"/>
      <w:lang w:val="en-IE" w:eastAsia="zh-CN"/>
    </w:rPr>
  </w:style>
  <w:style w:type="paragraph" w:styleId="af0">
    <w:name w:val="annotation subject"/>
    <w:basedOn w:val="a8"/>
    <w:next w:val="a8"/>
    <w:link w:val="Char7"/>
    <w:semiHidden/>
    <w:unhideWhenUsed/>
    <w:rsid w:val="00892D96"/>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892D96"/>
    <w:rPr>
      <w:rFonts w:ascii="Times New Roman" w:hAnsi="Times New Roman"/>
      <w:b/>
      <w:bCs/>
      <w:sz w:val="20"/>
      <w:szCs w:val="20"/>
      <w:lang w:val="en-GB"/>
    </w:rPr>
  </w:style>
  <w:style w:type="paragraph" w:styleId="-HTML">
    <w:name w:val="HTML Preformatted"/>
    <w:basedOn w:val="a"/>
    <w:link w:val="-HTMLChar"/>
    <w:uiPriority w:val="99"/>
    <w:unhideWhenUsed/>
    <w:rsid w:val="00892D96"/>
    <w:pPr>
      <w:spacing w:before="0"/>
    </w:pPr>
    <w:rPr>
      <w:rFonts w:ascii="Consolas" w:hAnsi="Consolas"/>
      <w:sz w:val="20"/>
      <w:szCs w:val="20"/>
    </w:rPr>
  </w:style>
  <w:style w:type="character" w:customStyle="1" w:styleId="-HTMLChar">
    <w:name w:val="Προ-διαμορφωμένο HTML Char"/>
    <w:basedOn w:val="a0"/>
    <w:link w:val="-HTML"/>
    <w:uiPriority w:val="99"/>
    <w:rsid w:val="00892D96"/>
    <w:rPr>
      <w:rFonts w:ascii="Consolas" w:hAnsi="Consolas"/>
      <w:sz w:val="20"/>
      <w:szCs w:val="20"/>
      <w:lang w:val="el-GR"/>
    </w:rPr>
  </w:style>
  <w:style w:type="character" w:customStyle="1" w:styleId="fontstyle01">
    <w:name w:val="fontstyle01"/>
    <w:basedOn w:val="a0"/>
    <w:qFormat/>
    <w:rsid w:val="00892D96"/>
    <w:rPr>
      <w:rFonts w:ascii="Calibri" w:hAnsi="Calibri" w:cs="Calibri" w:hint="default"/>
      <w:b w:val="0"/>
      <w:bCs w:val="0"/>
      <w:i w:val="0"/>
      <w:iCs w:val="0"/>
      <w:color w:val="000000"/>
      <w:sz w:val="20"/>
      <w:szCs w:val="20"/>
    </w:rPr>
  </w:style>
  <w:style w:type="paragraph" w:customStyle="1" w:styleId="af1">
    <w:name w:val="ΑΡΘΡΟ"/>
    <w:basedOn w:val="2"/>
    <w:link w:val="Char8"/>
    <w:rsid w:val="00892D96"/>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892D96"/>
    <w:pPr>
      <w:numPr>
        <w:numId w:val="0"/>
      </w:numPr>
    </w:pPr>
    <w:rPr>
      <w:rFonts w:eastAsiaTheme="majorEastAsia" w:cstheme="majorBidi"/>
      <w:color w:val="0066FF"/>
    </w:rPr>
  </w:style>
  <w:style w:type="character" w:customStyle="1" w:styleId="Char8">
    <w:name w:val="ΑΡΘΡΟ Char"/>
    <w:basedOn w:val="2Char"/>
    <w:link w:val="af1"/>
    <w:rsid w:val="00892D96"/>
    <w:rPr>
      <w:rFonts w:asciiTheme="majorHAnsi" w:eastAsiaTheme="majorEastAsia" w:hAnsiTheme="majorHAnsi" w:cstheme="minorHAnsi"/>
      <w:b/>
      <w:bCs/>
      <w:sz w:val="26"/>
      <w:szCs w:val="26"/>
      <w:lang w:val="el-GR"/>
    </w:rPr>
  </w:style>
  <w:style w:type="character" w:styleId="af2">
    <w:name w:val="Book Title"/>
    <w:basedOn w:val="a0"/>
    <w:uiPriority w:val="33"/>
    <w:qFormat/>
    <w:rsid w:val="00892D96"/>
    <w:rPr>
      <w:iCs/>
      <w:spacing w:val="5"/>
    </w:rPr>
  </w:style>
  <w:style w:type="character" w:customStyle="1" w:styleId="Style1Char">
    <w:name w:val="Style1 Char"/>
    <w:basedOn w:val="2Char"/>
    <w:link w:val="Style1"/>
    <w:rsid w:val="00892D96"/>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892D96"/>
  </w:style>
  <w:style w:type="character" w:customStyle="1" w:styleId="Style2Char">
    <w:name w:val="Style2 Char"/>
    <w:basedOn w:val="Style1Char"/>
    <w:link w:val="Style2"/>
    <w:rsid w:val="00892D96"/>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892D96"/>
    <w:pPr>
      <w:ind w:left="720"/>
      <w:contextualSpacing/>
    </w:pPr>
  </w:style>
  <w:style w:type="paragraph" w:customStyle="1" w:styleId="BullSt">
    <w:name w:val="BullSt"/>
    <w:basedOn w:val="Bulletn"/>
    <w:rsid w:val="00892D96"/>
    <w:pPr>
      <w:numPr>
        <w:ilvl w:val="1"/>
        <w:numId w:val="5"/>
      </w:numPr>
      <w:tabs>
        <w:tab w:val="clear" w:pos="720"/>
        <w:tab w:val="num" w:pos="1800"/>
      </w:tabs>
      <w:ind w:left="375" w:hanging="375"/>
    </w:pPr>
    <w:rPr>
      <w:b/>
      <w:i/>
    </w:rPr>
  </w:style>
  <w:style w:type="character" w:customStyle="1" w:styleId="fontstyle21">
    <w:name w:val="fontstyle21"/>
    <w:basedOn w:val="a0"/>
    <w:qFormat/>
    <w:rsid w:val="00892D96"/>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892D9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892D96"/>
    <w:pPr>
      <w:spacing w:after="100"/>
    </w:pPr>
  </w:style>
  <w:style w:type="paragraph" w:styleId="23">
    <w:name w:val="toc 2"/>
    <w:basedOn w:val="a"/>
    <w:next w:val="a"/>
    <w:autoRedefine/>
    <w:uiPriority w:val="39"/>
    <w:unhideWhenUsed/>
    <w:rsid w:val="00892D96"/>
    <w:pPr>
      <w:spacing w:after="100"/>
      <w:ind w:left="220"/>
    </w:pPr>
  </w:style>
  <w:style w:type="paragraph" w:styleId="31">
    <w:name w:val="toc 3"/>
    <w:basedOn w:val="a"/>
    <w:next w:val="a"/>
    <w:autoRedefine/>
    <w:uiPriority w:val="39"/>
    <w:unhideWhenUsed/>
    <w:rsid w:val="00892D96"/>
    <w:pPr>
      <w:tabs>
        <w:tab w:val="left" w:pos="1100"/>
        <w:tab w:val="right" w:leader="dot" w:pos="9070"/>
      </w:tabs>
      <w:spacing w:after="100"/>
      <w:ind w:left="440"/>
    </w:pPr>
    <w:rPr>
      <w:noProof/>
    </w:rPr>
  </w:style>
  <w:style w:type="paragraph" w:customStyle="1" w:styleId="af5">
    <w:name w:val="Σώμα Κειμένου"/>
    <w:basedOn w:val="a"/>
    <w:rsid w:val="00892D96"/>
    <w:pPr>
      <w:spacing w:before="0" w:after="120"/>
    </w:pPr>
    <w:rPr>
      <w:rFonts w:ascii="Arial" w:eastAsia="Times New Roman" w:hAnsi="Arial" w:cs="Times New Roman"/>
      <w:lang w:eastAsia="el-GR"/>
    </w:rPr>
  </w:style>
  <w:style w:type="paragraph" w:customStyle="1" w:styleId="tableparagraph">
    <w:name w:val="tableparagraph"/>
    <w:basedOn w:val="a"/>
    <w:rsid w:val="00892D9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892D96"/>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892D96"/>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2D96"/>
    <w:pPr>
      <w:tabs>
        <w:tab w:val="clear" w:pos="899"/>
        <w:tab w:val="left" w:pos="-567"/>
      </w:tabs>
      <w:spacing w:before="80"/>
      <w:ind w:left="709" w:hanging="284"/>
    </w:pPr>
    <w:rPr>
      <w:lang w:val="el-GR"/>
    </w:rPr>
  </w:style>
  <w:style w:type="character" w:styleId="af6">
    <w:name w:val="footnote reference"/>
    <w:uiPriority w:val="99"/>
    <w:rsid w:val="00892D96"/>
    <w:rPr>
      <w:vertAlign w:val="superscript"/>
    </w:rPr>
  </w:style>
  <w:style w:type="paragraph" w:styleId="af7">
    <w:name w:val="Block Text"/>
    <w:basedOn w:val="a"/>
    <w:rsid w:val="00892D96"/>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892D96"/>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2D96"/>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892D96"/>
  </w:style>
  <w:style w:type="paragraph" w:styleId="60">
    <w:name w:val="toc 6"/>
    <w:basedOn w:val="a"/>
    <w:next w:val="a"/>
    <w:autoRedefine/>
    <w:semiHidden/>
    <w:rsid w:val="00892D96"/>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892D96"/>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892D96"/>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892D96"/>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892D96"/>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892D96"/>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892D96"/>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892D96"/>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892D96"/>
    <w:pPr>
      <w:numPr>
        <w:numId w:val="18"/>
      </w:numPr>
      <w:tabs>
        <w:tab w:val="clear" w:pos="1080"/>
        <w:tab w:val="left" w:pos="907"/>
      </w:tabs>
    </w:pPr>
    <w:rPr>
      <w:sz w:val="20"/>
      <w:lang w:val="el-GR"/>
    </w:rPr>
  </w:style>
  <w:style w:type="paragraph" w:customStyle="1" w:styleId="NormalIndent2">
    <w:name w:val="Normal Indent 2"/>
    <w:basedOn w:val="a"/>
    <w:rsid w:val="00892D96"/>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2D96"/>
    <w:pPr>
      <w:numPr>
        <w:numId w:val="0"/>
      </w:numPr>
      <w:tabs>
        <w:tab w:val="clear" w:pos="-567"/>
        <w:tab w:val="num" w:pos="720"/>
      </w:tabs>
      <w:ind w:left="420" w:hanging="420"/>
    </w:pPr>
  </w:style>
  <w:style w:type="paragraph" w:customStyle="1" w:styleId="BullPr">
    <w:name w:val="BullPr"/>
    <w:basedOn w:val="Bulletn"/>
    <w:rsid w:val="00892D96"/>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892D96"/>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892D96"/>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892D96"/>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892D96"/>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892D96"/>
    <w:rPr>
      <w:rFonts w:ascii="Tahoma" w:eastAsia="Times New Roman" w:hAnsi="Tahoma" w:cs="Tahoma"/>
      <w:sz w:val="20"/>
      <w:szCs w:val="20"/>
      <w:shd w:val="clear" w:color="auto" w:fill="000080"/>
      <w:lang w:val="en-GB"/>
    </w:rPr>
  </w:style>
  <w:style w:type="paragraph" w:styleId="32">
    <w:name w:val="Body Text 3"/>
    <w:basedOn w:val="a"/>
    <w:link w:val="3Char1"/>
    <w:rsid w:val="00892D96"/>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892D96"/>
    <w:rPr>
      <w:rFonts w:ascii="Times New Roman" w:eastAsia="Times New Roman" w:hAnsi="Times New Roman" w:cs="Times New Roman"/>
      <w:sz w:val="16"/>
      <w:szCs w:val="16"/>
      <w:lang w:val="en-GB"/>
    </w:rPr>
  </w:style>
  <w:style w:type="paragraph" w:customStyle="1" w:styleId="Basic">
    <w:name w:val="Basic"/>
    <w:basedOn w:val="a"/>
    <w:autoRedefine/>
    <w:rsid w:val="00892D96"/>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2D96"/>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2D96"/>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2D96"/>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2D96"/>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2D96"/>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2D96"/>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2D96"/>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2D96"/>
    <w:rPr>
      <w:rFonts w:ascii="Cambria" w:eastAsia="Times New Roman" w:hAnsi="Cambria" w:cs="Times New Roman"/>
      <w:i/>
      <w:iCs/>
      <w:color w:val="404040"/>
      <w:lang w:eastAsia="en-US"/>
    </w:rPr>
  </w:style>
  <w:style w:type="character" w:customStyle="1" w:styleId="HeaderChar1">
    <w:name w:val="Header Char1"/>
    <w:aliases w:val="hd Char1"/>
    <w:semiHidden/>
    <w:rsid w:val="00892D96"/>
    <w:rPr>
      <w:rFonts w:ascii="Calibri" w:hAnsi="Calibri"/>
      <w:sz w:val="22"/>
      <w:szCs w:val="22"/>
      <w:lang w:eastAsia="en-US"/>
    </w:rPr>
  </w:style>
  <w:style w:type="paragraph" w:customStyle="1" w:styleId="ListParagraph1">
    <w:name w:val="List Paragraph1"/>
    <w:basedOn w:val="a"/>
    <w:qFormat/>
    <w:rsid w:val="00892D96"/>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892D96"/>
    <w:rPr>
      <w:color w:val="800080"/>
      <w:u w:val="single"/>
    </w:rPr>
  </w:style>
  <w:style w:type="paragraph" w:customStyle="1" w:styleId="font5">
    <w:name w:val="font5"/>
    <w:basedOn w:val="a"/>
    <w:rsid w:val="00892D96"/>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892D96"/>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892D96"/>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892D96"/>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892D96"/>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892D96"/>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892D96"/>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892D96"/>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892D96"/>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892D96"/>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892D96"/>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892D96"/>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892D96"/>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892D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892D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892D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892D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892D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892D96"/>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892D96"/>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892D9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892D96"/>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892D96"/>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892D96"/>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892D9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892D9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892D96"/>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892D96"/>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892D96"/>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892D96"/>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892D9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892D96"/>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892D96"/>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892D9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892D96"/>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892D9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892D96"/>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892D96"/>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892D96"/>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892D96"/>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892D96"/>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892D96"/>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892D9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892D96"/>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892D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892D96"/>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892D9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892D96"/>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892D96"/>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892D96"/>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892D9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892D9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892D96"/>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892D96"/>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892D96"/>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892D96"/>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892D96"/>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892D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892D96"/>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892D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892D96"/>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892D96"/>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892D96"/>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892D9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892D96"/>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892D9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892D9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892D9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892D96"/>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892D96"/>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892D96"/>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892D96"/>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892D96"/>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892D96"/>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892D96"/>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892D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892D96"/>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892D96"/>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892D96"/>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892D96"/>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892D96"/>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892D9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892D96"/>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892D96"/>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892D9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892D9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892D9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892D96"/>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892D96"/>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892D96"/>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892D96"/>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892D96"/>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892D9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892D9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892D9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892D96"/>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892D96"/>
    <w:rPr>
      <w:rFonts w:ascii="Calibri" w:eastAsia="Calibri" w:hAnsi="Calibri" w:cs="Times New Roman"/>
      <w:szCs w:val="21"/>
      <w:lang w:val="el-GR"/>
    </w:rPr>
  </w:style>
  <w:style w:type="paragraph" w:customStyle="1" w:styleId="fooot">
    <w:name w:val="fooot"/>
    <w:basedOn w:val="a"/>
    <w:rsid w:val="00892D96"/>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892D96"/>
    <w:pPr>
      <w:ind w:left="426" w:hanging="426"/>
    </w:pPr>
    <w:rPr>
      <w:rFonts w:eastAsia="Times New Roman"/>
      <w:szCs w:val="18"/>
    </w:rPr>
  </w:style>
  <w:style w:type="character" w:customStyle="1" w:styleId="FootnoteReference2">
    <w:name w:val="Footnote Reference2"/>
    <w:rsid w:val="00892D96"/>
    <w:rPr>
      <w:vertAlign w:val="superscript"/>
    </w:rPr>
  </w:style>
  <w:style w:type="character" w:customStyle="1" w:styleId="WW-FootnoteReference7">
    <w:name w:val="WW-Footnote Reference7"/>
    <w:rsid w:val="00892D96"/>
    <w:rPr>
      <w:vertAlign w:val="superscript"/>
    </w:rPr>
  </w:style>
  <w:style w:type="paragraph" w:customStyle="1" w:styleId="Default">
    <w:name w:val="Default"/>
    <w:rsid w:val="00892D96"/>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892D96"/>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892D96"/>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2D96"/>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892D9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892D96"/>
    <w:rPr>
      <w:lang w:val="el-GR"/>
    </w:rPr>
  </w:style>
  <w:style w:type="table" w:styleId="12">
    <w:name w:val="Grid Table 1 Light"/>
    <w:basedOn w:val="a1"/>
    <w:uiPriority w:val="46"/>
    <w:rsid w:val="00892D96"/>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892D96"/>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892D96"/>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892D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892D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892D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892D96"/>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892D96"/>
  </w:style>
  <w:style w:type="numbering" w:customStyle="1" w:styleId="NoList2">
    <w:name w:val="No List2"/>
    <w:next w:val="a2"/>
    <w:uiPriority w:val="99"/>
    <w:semiHidden/>
    <w:unhideWhenUsed/>
    <w:rsid w:val="00892D96"/>
  </w:style>
  <w:style w:type="numbering" w:customStyle="1" w:styleId="NoList3">
    <w:name w:val="No List3"/>
    <w:next w:val="a2"/>
    <w:uiPriority w:val="99"/>
    <w:semiHidden/>
    <w:unhideWhenUsed/>
    <w:rsid w:val="00892D96"/>
  </w:style>
  <w:style w:type="table" w:customStyle="1" w:styleId="TableGrid1">
    <w:name w:val="Table Grid1"/>
    <w:basedOn w:val="a1"/>
    <w:next w:val="a3"/>
    <w:uiPriority w:val="39"/>
    <w:rsid w:val="00892D96"/>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892D96"/>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892D96"/>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892D96"/>
  </w:style>
  <w:style w:type="numbering" w:customStyle="1" w:styleId="NoList21">
    <w:name w:val="No List21"/>
    <w:next w:val="a2"/>
    <w:uiPriority w:val="99"/>
    <w:semiHidden/>
    <w:unhideWhenUsed/>
    <w:rsid w:val="00892D96"/>
  </w:style>
  <w:style w:type="numbering" w:customStyle="1" w:styleId="NoList4">
    <w:name w:val="No List4"/>
    <w:next w:val="a2"/>
    <w:uiPriority w:val="99"/>
    <w:semiHidden/>
    <w:unhideWhenUsed/>
    <w:rsid w:val="00892D96"/>
  </w:style>
  <w:style w:type="numbering" w:customStyle="1" w:styleId="NoList5">
    <w:name w:val="No List5"/>
    <w:next w:val="a2"/>
    <w:uiPriority w:val="99"/>
    <w:semiHidden/>
    <w:unhideWhenUsed/>
    <w:rsid w:val="00892D96"/>
  </w:style>
  <w:style w:type="character" w:customStyle="1" w:styleId="afc">
    <w:name w:val="Χαρακτήρες σημείωσης τέλους"/>
    <w:rsid w:val="00892D96"/>
    <w:rPr>
      <w:vertAlign w:val="superscript"/>
    </w:rPr>
  </w:style>
  <w:style w:type="character" w:customStyle="1" w:styleId="WW8Num11z6">
    <w:name w:val="WW8Num11z6"/>
    <w:rsid w:val="00892D96"/>
  </w:style>
  <w:style w:type="table" w:customStyle="1" w:styleId="TableGrid2">
    <w:name w:val="Table Grid2"/>
    <w:basedOn w:val="a1"/>
    <w:next w:val="a3"/>
    <w:uiPriority w:val="59"/>
    <w:rsid w:val="00892D9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892D9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892D96"/>
    <w:pPr>
      <w:autoSpaceDE w:val="0"/>
      <w:autoSpaceDN w:val="0"/>
      <w:spacing w:before="0"/>
      <w:jc w:val="left"/>
    </w:pPr>
    <w:rPr>
      <w:rFonts w:ascii="Calibri" w:hAnsi="Calibri" w:cs="Calibri"/>
      <w:lang w:val="en-US"/>
    </w:rPr>
  </w:style>
  <w:style w:type="character" w:customStyle="1" w:styleId="st">
    <w:name w:val="st"/>
    <w:basedOn w:val="a0"/>
    <w:rsid w:val="00892D96"/>
  </w:style>
  <w:style w:type="character" w:customStyle="1" w:styleId="WW8Num1z0">
    <w:name w:val="WW8Num1z0"/>
    <w:rsid w:val="00892D96"/>
  </w:style>
  <w:style w:type="character" w:customStyle="1" w:styleId="WW8Num12z2">
    <w:name w:val="WW8Num12z2"/>
    <w:qFormat/>
    <w:rsid w:val="00892D96"/>
    <w:rPr>
      <w:rFonts w:ascii="Wingdings" w:hAnsi="Wingdings" w:cs="Wingdings"/>
    </w:rPr>
  </w:style>
  <w:style w:type="character" w:customStyle="1" w:styleId="CommentTextChar2">
    <w:name w:val="Comment Text Char2"/>
    <w:uiPriority w:val="99"/>
    <w:qFormat/>
    <w:rsid w:val="00892D96"/>
    <w:rPr>
      <w:rFonts w:ascii="Calibri" w:hAnsi="Calibri" w:cs="Calibri"/>
      <w:lang w:val="en-GB" w:eastAsia="zh-CN"/>
    </w:rPr>
  </w:style>
  <w:style w:type="paragraph" w:customStyle="1" w:styleId="NumPar1">
    <w:name w:val="NumPar 1"/>
    <w:basedOn w:val="a"/>
    <w:rsid w:val="00892D96"/>
    <w:pPr>
      <w:numPr>
        <w:numId w:val="30"/>
      </w:numPr>
    </w:pPr>
  </w:style>
  <w:style w:type="character" w:customStyle="1" w:styleId="InternetLink">
    <w:name w:val="Internet Link"/>
    <w:uiPriority w:val="99"/>
    <w:rsid w:val="00892D96"/>
    <w:rPr>
      <w:color w:val="0000FF"/>
      <w:u w:val="single"/>
    </w:rPr>
  </w:style>
  <w:style w:type="character" w:customStyle="1" w:styleId="normalwithoutspacingChar1">
    <w:name w:val="normal_without_spacing Char1"/>
    <w:basedOn w:val="a0"/>
    <w:link w:val="normalwithoutspacing"/>
    <w:rsid w:val="00892D96"/>
    <w:rPr>
      <w:rFonts w:ascii="Calibri" w:hAnsi="Calibri" w:cs="Calibri"/>
      <w:lang w:val="el-GR" w:eastAsia="zh-CN"/>
    </w:rPr>
  </w:style>
  <w:style w:type="character" w:customStyle="1" w:styleId="fontstyle31">
    <w:name w:val="fontstyle31"/>
    <w:basedOn w:val="a0"/>
    <w:rsid w:val="00892D96"/>
    <w:rPr>
      <w:rFonts w:ascii="Calibri" w:hAnsi="Calibri" w:cs="Calibri" w:hint="default"/>
      <w:b/>
      <w:bCs/>
      <w:i w:val="0"/>
      <w:iCs w:val="0"/>
      <w:color w:val="000000"/>
      <w:sz w:val="22"/>
      <w:szCs w:val="22"/>
    </w:rPr>
  </w:style>
  <w:style w:type="character" w:customStyle="1" w:styleId="WW-FootnoteReference19">
    <w:name w:val="WW-Footnote Reference19"/>
    <w:rsid w:val="00892D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itheus.gov.gr/webcenter/faces/oracle/webcenter/page/scopedMD/sd0cb90ef_26cf_4703_99d5_1561ceff660f/Page226.jspx?_afrLoop=3486624636403629" TargetMode="External"/><Relationship Id="rId5" Type="http://schemas.openxmlformats.org/officeDocument/2006/relationships/hyperlink" Target="https://espdint.eprocurement.gov.gr/%2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3537</Words>
  <Characters>20167</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2021-08-03T05:55:00Z</dcterms:created>
  <dcterms:modified xsi:type="dcterms:W3CDTF">2021-08-03T05:57:00Z</dcterms:modified>
</cp:coreProperties>
</file>